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DA94DD" w14:textId="2B6E5504" w:rsidR="00E64AB0" w:rsidRDefault="009567E6" w:rsidP="00E64AB0">
      <w:pPr>
        <w:rPr>
          <w:b/>
          <w:sz w:val="24"/>
          <w:szCs w:val="24"/>
        </w:rPr>
      </w:pPr>
      <w:r>
        <w:rPr>
          <w:b/>
          <w:sz w:val="24"/>
          <w:szCs w:val="24"/>
        </w:rPr>
        <w:t>Administering Social Service Programs</w:t>
      </w:r>
    </w:p>
    <w:p w14:paraId="398D808F" w14:textId="7250FA45" w:rsidR="00E64AB0" w:rsidRDefault="00E64AB0" w:rsidP="00E64AB0">
      <w:pPr>
        <w:rPr>
          <w:b/>
          <w:sz w:val="24"/>
          <w:szCs w:val="24"/>
        </w:rPr>
      </w:pPr>
      <w:r>
        <w:rPr>
          <w:b/>
          <w:sz w:val="24"/>
          <w:szCs w:val="24"/>
        </w:rPr>
        <w:t xml:space="preserve">CRN </w:t>
      </w:r>
      <w:r w:rsidR="00CD34A6" w:rsidRPr="00CD34A6">
        <w:rPr>
          <w:b/>
          <w:sz w:val="24"/>
          <w:szCs w:val="24"/>
        </w:rPr>
        <w:t>30129</w:t>
      </w:r>
    </w:p>
    <w:p w14:paraId="0489B01E" w14:textId="77777777" w:rsidR="00E64AB0" w:rsidRDefault="00E64AB0" w:rsidP="00E64AB0">
      <w:pPr>
        <w:rPr>
          <w:b/>
          <w:sz w:val="24"/>
          <w:szCs w:val="24"/>
        </w:rPr>
      </w:pPr>
      <w:r>
        <w:rPr>
          <w:b/>
          <w:sz w:val="24"/>
          <w:szCs w:val="24"/>
        </w:rPr>
        <w:t>2 Credit Hours</w:t>
      </w:r>
    </w:p>
    <w:p w14:paraId="313621ED" w14:textId="71E17183" w:rsidR="00E64AB0" w:rsidRDefault="00CD34A6" w:rsidP="00E64AB0">
      <w:pPr>
        <w:rPr>
          <w:b/>
          <w:sz w:val="24"/>
          <w:szCs w:val="24"/>
        </w:rPr>
      </w:pPr>
      <w:r>
        <w:rPr>
          <w:b/>
          <w:sz w:val="24"/>
          <w:szCs w:val="24"/>
        </w:rPr>
        <w:t>Spring 2025</w:t>
      </w:r>
    </w:p>
    <w:p w14:paraId="04C04F54" w14:textId="1CE5E1DC" w:rsidR="00E64AB0" w:rsidRPr="00427A88" w:rsidRDefault="00466375" w:rsidP="00E64AB0">
      <w:pPr>
        <w:rPr>
          <w:b/>
          <w:sz w:val="24"/>
          <w:szCs w:val="24"/>
        </w:rPr>
      </w:pPr>
      <w:r>
        <w:rPr>
          <w:b/>
          <w:sz w:val="24"/>
          <w:szCs w:val="24"/>
        </w:rPr>
        <w:t xml:space="preserve">Faculty: </w:t>
      </w:r>
      <w:r w:rsidR="00E64AB0">
        <w:rPr>
          <w:b/>
          <w:sz w:val="24"/>
          <w:szCs w:val="24"/>
        </w:rPr>
        <w:t xml:space="preserve">Michael </w:t>
      </w:r>
      <w:r w:rsidR="00E64AB0" w:rsidRPr="00427A88">
        <w:rPr>
          <w:b/>
          <w:sz w:val="24"/>
          <w:szCs w:val="24"/>
        </w:rPr>
        <w:t>Craw</w:t>
      </w:r>
      <w:r>
        <w:rPr>
          <w:b/>
          <w:sz w:val="24"/>
          <w:szCs w:val="24"/>
        </w:rPr>
        <w:t>, Ph.D.</w:t>
      </w:r>
    </w:p>
    <w:p w14:paraId="60AFEEE7" w14:textId="77777777" w:rsidR="00E64AB0" w:rsidRDefault="00E64AB0" w:rsidP="00E64AB0">
      <w:pPr>
        <w:rPr>
          <w:sz w:val="24"/>
          <w:szCs w:val="24"/>
        </w:rPr>
      </w:pPr>
    </w:p>
    <w:p w14:paraId="586D0642" w14:textId="77777777" w:rsidR="00E64AB0" w:rsidRPr="00554572" w:rsidRDefault="00E64AB0" w:rsidP="00E64AB0">
      <w:pPr>
        <w:rPr>
          <w:sz w:val="24"/>
          <w:szCs w:val="24"/>
        </w:rPr>
      </w:pPr>
      <w:r>
        <w:rPr>
          <w:sz w:val="24"/>
          <w:szCs w:val="24"/>
        </w:rPr>
        <w:t>Office:</w:t>
      </w:r>
      <w:r>
        <w:rPr>
          <w:sz w:val="24"/>
          <w:szCs w:val="24"/>
        </w:rPr>
        <w:tab/>
      </w:r>
      <w:r>
        <w:rPr>
          <w:sz w:val="24"/>
          <w:szCs w:val="24"/>
        </w:rPr>
        <w:tab/>
        <w:t>3016 Lab I</w:t>
      </w:r>
    </w:p>
    <w:p w14:paraId="6995F2DB" w14:textId="77777777" w:rsidR="00E64AB0" w:rsidRDefault="00E64AB0" w:rsidP="00E64AB0">
      <w:pPr>
        <w:rPr>
          <w:sz w:val="24"/>
          <w:szCs w:val="24"/>
        </w:rPr>
      </w:pPr>
      <w:r w:rsidRPr="00071EC1">
        <w:rPr>
          <w:sz w:val="24"/>
          <w:szCs w:val="24"/>
        </w:rPr>
        <w:t xml:space="preserve">Office </w:t>
      </w:r>
      <w:r>
        <w:rPr>
          <w:sz w:val="24"/>
          <w:szCs w:val="24"/>
        </w:rPr>
        <w:t xml:space="preserve">hours: </w:t>
      </w:r>
      <w:r>
        <w:rPr>
          <w:sz w:val="24"/>
          <w:szCs w:val="24"/>
        </w:rPr>
        <w:tab/>
        <w:t>By appointment</w:t>
      </w:r>
    </w:p>
    <w:p w14:paraId="3892B671" w14:textId="77777777" w:rsidR="00E64AB0" w:rsidRDefault="00E64AB0" w:rsidP="00E64AB0">
      <w:pPr>
        <w:rPr>
          <w:sz w:val="24"/>
          <w:szCs w:val="24"/>
        </w:rPr>
      </w:pPr>
      <w:r w:rsidRPr="00554572">
        <w:rPr>
          <w:sz w:val="24"/>
          <w:szCs w:val="24"/>
        </w:rPr>
        <w:t xml:space="preserve">Cell </w:t>
      </w:r>
      <w:r>
        <w:rPr>
          <w:sz w:val="24"/>
          <w:szCs w:val="24"/>
        </w:rPr>
        <w:t>p</w:t>
      </w:r>
      <w:r w:rsidRPr="00554572">
        <w:rPr>
          <w:sz w:val="24"/>
          <w:szCs w:val="24"/>
        </w:rPr>
        <w:t xml:space="preserve">hone: </w:t>
      </w:r>
      <w:r>
        <w:rPr>
          <w:sz w:val="24"/>
          <w:szCs w:val="24"/>
        </w:rPr>
        <w:tab/>
      </w:r>
      <w:r w:rsidRPr="00554572">
        <w:rPr>
          <w:sz w:val="24"/>
          <w:szCs w:val="24"/>
        </w:rPr>
        <w:t>(517) 410-4175</w:t>
      </w:r>
    </w:p>
    <w:p w14:paraId="6F6DE2B1" w14:textId="77777777" w:rsidR="00E64AB0" w:rsidRPr="00554572" w:rsidRDefault="00E64AB0" w:rsidP="00E64AB0">
      <w:pPr>
        <w:rPr>
          <w:sz w:val="24"/>
          <w:szCs w:val="24"/>
        </w:rPr>
      </w:pPr>
      <w:r>
        <w:rPr>
          <w:sz w:val="24"/>
          <w:szCs w:val="24"/>
        </w:rPr>
        <w:t>Office phone: (360) 867-6820</w:t>
      </w:r>
    </w:p>
    <w:p w14:paraId="659E91BE" w14:textId="2E8D2C1E" w:rsidR="00E64AB0" w:rsidRDefault="00E64AB0" w:rsidP="00E64AB0">
      <w:pPr>
        <w:rPr>
          <w:sz w:val="24"/>
          <w:szCs w:val="24"/>
        </w:rPr>
      </w:pPr>
      <w:r>
        <w:rPr>
          <w:sz w:val="24"/>
          <w:szCs w:val="24"/>
        </w:rPr>
        <w:t>Class dates:</w:t>
      </w:r>
      <w:r>
        <w:rPr>
          <w:sz w:val="24"/>
          <w:szCs w:val="24"/>
        </w:rPr>
        <w:tab/>
        <w:t xml:space="preserve">Friday, </w:t>
      </w:r>
      <w:r w:rsidR="008E6B08">
        <w:rPr>
          <w:sz w:val="24"/>
          <w:szCs w:val="24"/>
        </w:rPr>
        <w:t>April 25</w:t>
      </w:r>
      <w:r>
        <w:rPr>
          <w:sz w:val="24"/>
          <w:szCs w:val="24"/>
        </w:rPr>
        <w:t>, 6 – 8:50 pm</w:t>
      </w:r>
    </w:p>
    <w:p w14:paraId="0F4A002A" w14:textId="21ECFB9F" w:rsidR="00E64AB0" w:rsidRDefault="00E64AB0" w:rsidP="00E64AB0">
      <w:pPr>
        <w:ind w:left="720" w:firstLine="720"/>
        <w:rPr>
          <w:sz w:val="24"/>
          <w:szCs w:val="24"/>
        </w:rPr>
      </w:pPr>
      <w:r>
        <w:rPr>
          <w:sz w:val="24"/>
          <w:szCs w:val="24"/>
        </w:rPr>
        <w:t xml:space="preserve">Saturday, </w:t>
      </w:r>
      <w:r w:rsidR="008E6B08">
        <w:rPr>
          <w:sz w:val="24"/>
          <w:szCs w:val="24"/>
        </w:rPr>
        <w:t>April 26</w:t>
      </w:r>
      <w:r>
        <w:rPr>
          <w:sz w:val="24"/>
          <w:szCs w:val="24"/>
        </w:rPr>
        <w:t>, 9 am – 4:</w:t>
      </w:r>
      <w:r w:rsidR="008E6B08">
        <w:rPr>
          <w:sz w:val="24"/>
          <w:szCs w:val="24"/>
        </w:rPr>
        <w:t>0</w:t>
      </w:r>
      <w:r>
        <w:rPr>
          <w:sz w:val="24"/>
          <w:szCs w:val="24"/>
        </w:rPr>
        <w:t>0 pm</w:t>
      </w:r>
    </w:p>
    <w:p w14:paraId="24F51271" w14:textId="43B7C2AA" w:rsidR="00E64AB0" w:rsidRPr="00554572" w:rsidRDefault="00E64AB0" w:rsidP="00E64AB0">
      <w:pPr>
        <w:ind w:left="720" w:firstLine="720"/>
        <w:rPr>
          <w:sz w:val="24"/>
          <w:szCs w:val="24"/>
        </w:rPr>
      </w:pPr>
      <w:r>
        <w:rPr>
          <w:sz w:val="24"/>
          <w:szCs w:val="24"/>
        </w:rPr>
        <w:t xml:space="preserve">Sunday, </w:t>
      </w:r>
      <w:r w:rsidR="008E6B08">
        <w:rPr>
          <w:sz w:val="24"/>
          <w:szCs w:val="24"/>
        </w:rPr>
        <w:t xml:space="preserve">April </w:t>
      </w:r>
      <w:r w:rsidR="00004D82">
        <w:rPr>
          <w:sz w:val="24"/>
          <w:szCs w:val="24"/>
        </w:rPr>
        <w:t>2</w:t>
      </w:r>
      <w:r w:rsidR="008E6B08">
        <w:rPr>
          <w:sz w:val="24"/>
          <w:szCs w:val="24"/>
        </w:rPr>
        <w:t>7</w:t>
      </w:r>
      <w:r>
        <w:rPr>
          <w:sz w:val="24"/>
          <w:szCs w:val="24"/>
        </w:rPr>
        <w:t>, 9 am – 4:</w:t>
      </w:r>
      <w:r w:rsidR="008E6B08">
        <w:rPr>
          <w:sz w:val="24"/>
          <w:szCs w:val="24"/>
        </w:rPr>
        <w:t>00</w:t>
      </w:r>
      <w:r>
        <w:rPr>
          <w:sz w:val="24"/>
          <w:szCs w:val="24"/>
        </w:rPr>
        <w:t xml:space="preserve"> pm</w:t>
      </w:r>
    </w:p>
    <w:p w14:paraId="68D141F4" w14:textId="51DB709B" w:rsidR="00E64AB0" w:rsidRDefault="00E64AB0" w:rsidP="00E64AB0">
      <w:pPr>
        <w:rPr>
          <w:sz w:val="24"/>
          <w:szCs w:val="24"/>
        </w:rPr>
      </w:pPr>
      <w:r>
        <w:rPr>
          <w:sz w:val="24"/>
          <w:szCs w:val="24"/>
        </w:rPr>
        <w:t>Classroom:</w:t>
      </w:r>
      <w:r>
        <w:rPr>
          <w:sz w:val="24"/>
          <w:szCs w:val="24"/>
        </w:rPr>
        <w:tab/>
      </w:r>
      <w:r w:rsidR="008E6B08">
        <w:rPr>
          <w:sz w:val="24"/>
          <w:szCs w:val="24"/>
        </w:rPr>
        <w:t>Tacoma 105</w:t>
      </w:r>
    </w:p>
    <w:p w14:paraId="31AE5516" w14:textId="77777777" w:rsidR="00FA7FBF" w:rsidRDefault="00E64AB0" w:rsidP="00E64AB0">
      <w:r>
        <w:rPr>
          <w:sz w:val="24"/>
          <w:szCs w:val="24"/>
        </w:rPr>
        <w:t>Canvas Page:</w:t>
      </w:r>
      <w:r w:rsidRPr="00105B6B">
        <w:rPr>
          <w:sz w:val="24"/>
          <w:szCs w:val="24"/>
        </w:rPr>
        <w:tab/>
      </w:r>
      <w:r>
        <w:rPr>
          <w:sz w:val="24"/>
          <w:szCs w:val="24"/>
        </w:rPr>
        <w:t xml:space="preserve"> </w:t>
      </w:r>
      <w:hyperlink r:id="rId7" w:history="1">
        <w:r w:rsidR="00FA7FBF" w:rsidRPr="00FA7FBF">
          <w:rPr>
            <w:rStyle w:val="Hyperlink"/>
            <w:sz w:val="24"/>
            <w:szCs w:val="24"/>
          </w:rPr>
          <w:t>https://canvas.evergreen.edu/courses/7278</w:t>
        </w:r>
      </w:hyperlink>
      <w:r w:rsidR="00FA7FBF">
        <w:t xml:space="preserve"> </w:t>
      </w:r>
    </w:p>
    <w:p w14:paraId="1E537A9A" w14:textId="59411ACF" w:rsidR="00E64AB0" w:rsidRDefault="00E64AB0" w:rsidP="00E64AB0">
      <w:pPr>
        <w:rPr>
          <w:rStyle w:val="Hyperlink"/>
          <w:sz w:val="24"/>
          <w:szCs w:val="24"/>
        </w:rPr>
      </w:pPr>
      <w:r w:rsidRPr="00554572">
        <w:rPr>
          <w:sz w:val="24"/>
          <w:szCs w:val="24"/>
        </w:rPr>
        <w:t xml:space="preserve">E-mail: </w:t>
      </w:r>
      <w:r>
        <w:rPr>
          <w:sz w:val="24"/>
          <w:szCs w:val="24"/>
        </w:rPr>
        <w:tab/>
      </w:r>
      <w:hyperlink r:id="rId8" w:history="1">
        <w:r w:rsidRPr="008405EF">
          <w:rPr>
            <w:rStyle w:val="Hyperlink"/>
            <w:sz w:val="24"/>
            <w:szCs w:val="24"/>
          </w:rPr>
          <w:t>crawm@evergreen.edu</w:t>
        </w:r>
      </w:hyperlink>
    </w:p>
    <w:p w14:paraId="3D0E3897" w14:textId="2353B84E" w:rsidR="003872FB" w:rsidRDefault="003872FB"/>
    <w:p w14:paraId="5DD23DAF" w14:textId="65954900" w:rsidR="00DF2735" w:rsidRDefault="00DF2735"/>
    <w:p w14:paraId="3AA72407" w14:textId="77777777" w:rsidR="00DF2735" w:rsidRPr="00CD7FAF" w:rsidRDefault="00DF2735" w:rsidP="00DF2735">
      <w:pPr>
        <w:rPr>
          <w:b/>
          <w:sz w:val="24"/>
          <w:szCs w:val="24"/>
          <w:u w:val="single"/>
        </w:rPr>
      </w:pPr>
      <w:r w:rsidRPr="00CD7FAF">
        <w:rPr>
          <w:b/>
          <w:sz w:val="24"/>
          <w:szCs w:val="24"/>
          <w:u w:val="single"/>
        </w:rPr>
        <w:t>Course objectives</w:t>
      </w:r>
    </w:p>
    <w:p w14:paraId="391DF4EA" w14:textId="77777777" w:rsidR="00DF2735" w:rsidRDefault="00DF2735" w:rsidP="00DF2735">
      <w:pPr>
        <w:rPr>
          <w:sz w:val="24"/>
          <w:szCs w:val="24"/>
        </w:rPr>
      </w:pPr>
    </w:p>
    <w:p w14:paraId="3D4945FC" w14:textId="77777777" w:rsidR="002843AF" w:rsidRDefault="001B5B32" w:rsidP="001B5B32">
      <w:pPr>
        <w:rPr>
          <w:sz w:val="24"/>
          <w:szCs w:val="24"/>
        </w:rPr>
      </w:pPr>
      <w:r>
        <w:rPr>
          <w:sz w:val="24"/>
          <w:szCs w:val="24"/>
        </w:rPr>
        <w:t xml:space="preserve">Any serious study of American public policy and administration today must include a firm understanding of social policy. </w:t>
      </w:r>
      <w:r w:rsidRPr="00A46365">
        <w:rPr>
          <w:sz w:val="24"/>
          <w:szCs w:val="24"/>
        </w:rPr>
        <w:t>Social policy comprises those areas of public policy that distribute or redistribute society’s resources across lines of economic class, race, gender and other broad social categories</w:t>
      </w:r>
      <w:r>
        <w:rPr>
          <w:sz w:val="24"/>
          <w:szCs w:val="24"/>
        </w:rPr>
        <w:t xml:space="preserve">, including issues such as poverty, racial and gender inequalities, taxes, health care, education, urban renewal and labor relations. </w:t>
      </w:r>
    </w:p>
    <w:p w14:paraId="2F33F56F" w14:textId="77777777" w:rsidR="002843AF" w:rsidRDefault="002843AF" w:rsidP="001B5B32">
      <w:pPr>
        <w:rPr>
          <w:sz w:val="24"/>
          <w:szCs w:val="24"/>
        </w:rPr>
      </w:pPr>
    </w:p>
    <w:p w14:paraId="60F01E08" w14:textId="4F7226CA" w:rsidR="00847128" w:rsidRPr="00847128" w:rsidRDefault="002843AF" w:rsidP="00847128">
      <w:pPr>
        <w:rPr>
          <w:sz w:val="24"/>
          <w:szCs w:val="24"/>
        </w:rPr>
      </w:pPr>
      <w:r>
        <w:rPr>
          <w:sz w:val="24"/>
          <w:szCs w:val="24"/>
        </w:rPr>
        <w:t xml:space="preserve">Our main objective in this course is to develop analytical tools for </w:t>
      </w:r>
      <w:r w:rsidRPr="000C038D">
        <w:rPr>
          <w:i/>
          <w:sz w:val="24"/>
          <w:szCs w:val="24"/>
        </w:rPr>
        <w:t>explaining</w:t>
      </w:r>
      <w:r>
        <w:rPr>
          <w:sz w:val="24"/>
          <w:szCs w:val="24"/>
        </w:rPr>
        <w:t xml:space="preserve"> and </w:t>
      </w:r>
      <w:r w:rsidRPr="000C038D">
        <w:rPr>
          <w:i/>
          <w:sz w:val="24"/>
          <w:szCs w:val="24"/>
        </w:rPr>
        <w:t>evaluating</w:t>
      </w:r>
      <w:r>
        <w:rPr>
          <w:sz w:val="24"/>
          <w:szCs w:val="24"/>
        </w:rPr>
        <w:t xml:space="preserve"> </w:t>
      </w:r>
      <w:r w:rsidR="00A21334">
        <w:rPr>
          <w:sz w:val="24"/>
          <w:szCs w:val="24"/>
        </w:rPr>
        <w:t xml:space="preserve">the design and implementation of </w:t>
      </w:r>
      <w:r>
        <w:rPr>
          <w:sz w:val="24"/>
          <w:szCs w:val="24"/>
        </w:rPr>
        <w:t>social programs and policie</w:t>
      </w:r>
      <w:r w:rsidR="00A21334">
        <w:rPr>
          <w:sz w:val="24"/>
          <w:szCs w:val="24"/>
        </w:rPr>
        <w:t>s</w:t>
      </w:r>
      <w:r>
        <w:rPr>
          <w:sz w:val="24"/>
          <w:szCs w:val="24"/>
        </w:rPr>
        <w:t xml:space="preserve">. </w:t>
      </w:r>
      <w:r w:rsidR="008D5AD6">
        <w:rPr>
          <w:sz w:val="24"/>
          <w:szCs w:val="24"/>
        </w:rPr>
        <w:t>H</w:t>
      </w:r>
      <w:r w:rsidR="00847128" w:rsidRPr="00847128">
        <w:rPr>
          <w:sz w:val="24"/>
          <w:szCs w:val="24"/>
        </w:rPr>
        <w:t xml:space="preserve">uman and social service </w:t>
      </w:r>
      <w:r w:rsidR="008D5AD6">
        <w:rPr>
          <w:sz w:val="24"/>
          <w:szCs w:val="24"/>
        </w:rPr>
        <w:t>programs</w:t>
      </w:r>
      <w:r w:rsidR="00847128" w:rsidRPr="00847128">
        <w:rPr>
          <w:sz w:val="24"/>
          <w:szCs w:val="24"/>
        </w:rPr>
        <w:t xml:space="preserve"> </w:t>
      </w:r>
      <w:r w:rsidR="008D5AD6">
        <w:rPr>
          <w:sz w:val="24"/>
          <w:szCs w:val="24"/>
        </w:rPr>
        <w:t>differ broadly</w:t>
      </w:r>
      <w:r w:rsidR="00847128" w:rsidRPr="00847128">
        <w:rPr>
          <w:sz w:val="24"/>
          <w:szCs w:val="24"/>
        </w:rPr>
        <w:t xml:space="preserve"> in</w:t>
      </w:r>
      <w:r w:rsidR="00A92690">
        <w:rPr>
          <w:sz w:val="24"/>
          <w:szCs w:val="24"/>
        </w:rPr>
        <w:t xml:space="preserve"> their design and implementation</w:t>
      </w:r>
      <w:r w:rsidR="00656D1B">
        <w:rPr>
          <w:sz w:val="24"/>
          <w:szCs w:val="24"/>
        </w:rPr>
        <w:t xml:space="preserve"> in such ways as policy actors, levels of government, and policy instruments.  </w:t>
      </w:r>
      <w:r w:rsidR="00847128" w:rsidRPr="00847128">
        <w:rPr>
          <w:sz w:val="24"/>
          <w:szCs w:val="24"/>
        </w:rPr>
        <w:t xml:space="preserve">Students in this course will </w:t>
      </w:r>
      <w:r w:rsidR="00656D1B">
        <w:rPr>
          <w:sz w:val="24"/>
          <w:szCs w:val="24"/>
        </w:rPr>
        <w:t>develop</w:t>
      </w:r>
      <w:r w:rsidR="00847128" w:rsidRPr="00847128">
        <w:rPr>
          <w:sz w:val="24"/>
          <w:szCs w:val="24"/>
        </w:rPr>
        <w:t xml:space="preserve"> skills needed to </w:t>
      </w:r>
      <w:r w:rsidR="00656D1B">
        <w:rPr>
          <w:sz w:val="24"/>
          <w:szCs w:val="24"/>
        </w:rPr>
        <w:t xml:space="preserve">evaluate </w:t>
      </w:r>
      <w:r w:rsidR="000F752A">
        <w:rPr>
          <w:sz w:val="24"/>
          <w:szCs w:val="24"/>
        </w:rPr>
        <w:t xml:space="preserve">design and implementation and how program design shapes the outcomes that citizens experience. </w:t>
      </w:r>
      <w:r w:rsidR="00847128" w:rsidRPr="00847128">
        <w:rPr>
          <w:sz w:val="24"/>
          <w:szCs w:val="24"/>
        </w:rPr>
        <w:t>By the end of this course, students will have demonstrated their ability to:</w:t>
      </w:r>
    </w:p>
    <w:p w14:paraId="76BD0A92" w14:textId="77777777" w:rsidR="00847128" w:rsidRPr="00847128" w:rsidRDefault="00847128" w:rsidP="00847128">
      <w:pPr>
        <w:rPr>
          <w:sz w:val="24"/>
          <w:szCs w:val="24"/>
        </w:rPr>
      </w:pPr>
    </w:p>
    <w:p w14:paraId="4D4B71EF" w14:textId="4A6FEF1E" w:rsidR="00847128" w:rsidRDefault="008E659E" w:rsidP="00847128">
      <w:pPr>
        <w:pStyle w:val="ListParagraph"/>
        <w:numPr>
          <w:ilvl w:val="0"/>
          <w:numId w:val="2"/>
        </w:numPr>
        <w:rPr>
          <w:sz w:val="24"/>
          <w:szCs w:val="24"/>
        </w:rPr>
      </w:pPr>
      <w:r>
        <w:rPr>
          <w:sz w:val="24"/>
          <w:szCs w:val="24"/>
        </w:rPr>
        <w:t xml:space="preserve">Critically evaluate </w:t>
      </w:r>
      <w:r w:rsidR="00AC0348">
        <w:rPr>
          <w:sz w:val="24"/>
          <w:szCs w:val="24"/>
        </w:rPr>
        <w:t>elements in the design of social programs and policies</w:t>
      </w:r>
    </w:p>
    <w:p w14:paraId="7E9C1F30" w14:textId="77777777" w:rsidR="00847128" w:rsidRPr="00847128" w:rsidRDefault="00847128" w:rsidP="00847128">
      <w:pPr>
        <w:pStyle w:val="ListParagraph"/>
        <w:rPr>
          <w:sz w:val="24"/>
          <w:szCs w:val="24"/>
        </w:rPr>
      </w:pPr>
    </w:p>
    <w:p w14:paraId="65BBD1CF" w14:textId="46657FA7" w:rsidR="00847128" w:rsidRDefault="00847128" w:rsidP="00847128">
      <w:pPr>
        <w:pStyle w:val="ListParagraph"/>
        <w:numPr>
          <w:ilvl w:val="0"/>
          <w:numId w:val="2"/>
        </w:numPr>
        <w:rPr>
          <w:sz w:val="24"/>
          <w:szCs w:val="24"/>
        </w:rPr>
      </w:pPr>
      <w:r w:rsidRPr="00847128">
        <w:rPr>
          <w:sz w:val="24"/>
          <w:szCs w:val="24"/>
        </w:rPr>
        <w:t>Compare and analyze alternative systems for providing social and human services</w:t>
      </w:r>
    </w:p>
    <w:p w14:paraId="0F6AC350" w14:textId="77777777" w:rsidR="00847128" w:rsidRPr="00847128" w:rsidRDefault="00847128" w:rsidP="00847128">
      <w:pPr>
        <w:rPr>
          <w:sz w:val="24"/>
          <w:szCs w:val="24"/>
        </w:rPr>
      </w:pPr>
    </w:p>
    <w:p w14:paraId="3B34518D" w14:textId="4BBE4281" w:rsidR="00847128" w:rsidRPr="00847128" w:rsidRDefault="00847128" w:rsidP="00847128">
      <w:pPr>
        <w:pStyle w:val="ListParagraph"/>
        <w:numPr>
          <w:ilvl w:val="0"/>
          <w:numId w:val="2"/>
        </w:numPr>
        <w:rPr>
          <w:sz w:val="24"/>
          <w:szCs w:val="24"/>
        </w:rPr>
      </w:pPr>
      <w:r w:rsidRPr="00847128">
        <w:rPr>
          <w:sz w:val="24"/>
          <w:szCs w:val="24"/>
        </w:rPr>
        <w:t>Evaluate outcomes from social service programs</w:t>
      </w:r>
    </w:p>
    <w:p w14:paraId="0BFA45F4" w14:textId="77777777" w:rsidR="00847128" w:rsidRDefault="00847128" w:rsidP="00847128">
      <w:pPr>
        <w:rPr>
          <w:sz w:val="24"/>
          <w:szCs w:val="24"/>
        </w:rPr>
      </w:pPr>
    </w:p>
    <w:p w14:paraId="759119C5" w14:textId="77777777" w:rsidR="00847128" w:rsidRDefault="00847128" w:rsidP="00847128">
      <w:pPr>
        <w:rPr>
          <w:sz w:val="24"/>
          <w:szCs w:val="24"/>
        </w:rPr>
      </w:pPr>
    </w:p>
    <w:p w14:paraId="630C779C" w14:textId="1B5A62E8" w:rsidR="00AD1B46" w:rsidRPr="006F4192" w:rsidRDefault="00847128" w:rsidP="00847128">
      <w:pPr>
        <w:rPr>
          <w:b/>
          <w:sz w:val="24"/>
          <w:szCs w:val="24"/>
          <w:u w:val="single"/>
        </w:rPr>
      </w:pPr>
      <w:r w:rsidRPr="00847128">
        <w:rPr>
          <w:sz w:val="24"/>
          <w:szCs w:val="24"/>
        </w:rPr>
        <w:t xml:space="preserve"> </w:t>
      </w:r>
      <w:r w:rsidR="00AD1B46" w:rsidRPr="006F4192">
        <w:rPr>
          <w:b/>
          <w:sz w:val="24"/>
          <w:szCs w:val="24"/>
          <w:u w:val="single"/>
        </w:rPr>
        <w:t>Communications</w:t>
      </w:r>
    </w:p>
    <w:p w14:paraId="70558FA9" w14:textId="77777777" w:rsidR="00AD1B46" w:rsidRPr="006F4192" w:rsidRDefault="00AD1B46" w:rsidP="00AD1B46">
      <w:pPr>
        <w:rPr>
          <w:b/>
          <w:sz w:val="24"/>
          <w:szCs w:val="24"/>
          <w:u w:val="single"/>
        </w:rPr>
      </w:pPr>
    </w:p>
    <w:p w14:paraId="1D752721" w14:textId="1575A59F" w:rsidR="00AD1B46" w:rsidRPr="006F4192" w:rsidRDefault="00AD1B46" w:rsidP="00AD1B46">
      <w:pPr>
        <w:rPr>
          <w:sz w:val="24"/>
          <w:szCs w:val="24"/>
        </w:rPr>
      </w:pPr>
      <w:r w:rsidRPr="006F4192">
        <w:rPr>
          <w:sz w:val="24"/>
          <w:szCs w:val="24"/>
        </w:rPr>
        <w:t xml:space="preserve">I encourage and expect contact from you over the </w:t>
      </w:r>
      <w:r>
        <w:rPr>
          <w:sz w:val="24"/>
          <w:szCs w:val="24"/>
        </w:rPr>
        <w:t>quarter</w:t>
      </w:r>
      <w:r w:rsidRPr="006F4192">
        <w:rPr>
          <w:sz w:val="24"/>
          <w:szCs w:val="24"/>
        </w:rPr>
        <w:t>. The easiest way to reach me is by e-mail (</w:t>
      </w:r>
      <w:r>
        <w:rPr>
          <w:sz w:val="24"/>
          <w:szCs w:val="24"/>
        </w:rPr>
        <w:t>crawm@evergreen.edu</w:t>
      </w:r>
      <w:r w:rsidRPr="006F4192">
        <w:rPr>
          <w:sz w:val="24"/>
          <w:szCs w:val="24"/>
        </w:rPr>
        <w:t xml:space="preserve">).  You may also reach me at my </w:t>
      </w:r>
      <w:r>
        <w:rPr>
          <w:sz w:val="24"/>
          <w:szCs w:val="24"/>
        </w:rPr>
        <w:t xml:space="preserve">office phone during business hours (9 am to 5 pm) and </w:t>
      </w:r>
      <w:r w:rsidRPr="006F4192">
        <w:rPr>
          <w:sz w:val="24"/>
          <w:szCs w:val="24"/>
        </w:rPr>
        <w:t xml:space="preserve">cell </w:t>
      </w:r>
      <w:r>
        <w:rPr>
          <w:sz w:val="24"/>
          <w:szCs w:val="24"/>
        </w:rPr>
        <w:t>phone</w:t>
      </w:r>
      <w:r w:rsidRPr="006F4192">
        <w:rPr>
          <w:sz w:val="24"/>
          <w:szCs w:val="24"/>
        </w:rPr>
        <w:t xml:space="preserve"> </w:t>
      </w:r>
      <w:r>
        <w:rPr>
          <w:sz w:val="24"/>
          <w:szCs w:val="24"/>
        </w:rPr>
        <w:t xml:space="preserve">before </w:t>
      </w:r>
      <w:r w:rsidR="00004D82">
        <w:rPr>
          <w:sz w:val="24"/>
          <w:szCs w:val="24"/>
        </w:rPr>
        <w:t>9</w:t>
      </w:r>
      <w:r>
        <w:rPr>
          <w:sz w:val="24"/>
          <w:szCs w:val="24"/>
        </w:rPr>
        <w:t xml:space="preserve"> pm. </w:t>
      </w:r>
      <w:r w:rsidRPr="006F4192">
        <w:rPr>
          <w:sz w:val="24"/>
          <w:szCs w:val="24"/>
        </w:rPr>
        <w:t xml:space="preserve"> Or you may</w:t>
      </w:r>
      <w:r>
        <w:rPr>
          <w:sz w:val="24"/>
          <w:szCs w:val="24"/>
        </w:rPr>
        <w:t xml:space="preserve"> make an appointment with me for a one-on-one meeting, Zoom conference, or phone call</w:t>
      </w:r>
      <w:r w:rsidRPr="006F4192">
        <w:rPr>
          <w:sz w:val="24"/>
          <w:szCs w:val="24"/>
        </w:rPr>
        <w:t xml:space="preserve">. </w:t>
      </w:r>
    </w:p>
    <w:p w14:paraId="326AE3A6" w14:textId="77777777" w:rsidR="00AD1B46" w:rsidRPr="006F4192" w:rsidRDefault="00AD1B46" w:rsidP="00AD1B46">
      <w:pPr>
        <w:rPr>
          <w:sz w:val="24"/>
          <w:szCs w:val="24"/>
        </w:rPr>
      </w:pPr>
    </w:p>
    <w:p w14:paraId="49AC15CB" w14:textId="65EC1B2B" w:rsidR="00AD1B46" w:rsidRPr="006F4192" w:rsidRDefault="00AD1B46" w:rsidP="00AD1B46">
      <w:pPr>
        <w:rPr>
          <w:sz w:val="24"/>
          <w:szCs w:val="24"/>
        </w:rPr>
      </w:pPr>
      <w:r w:rsidRPr="006F4192">
        <w:rPr>
          <w:sz w:val="24"/>
          <w:szCs w:val="24"/>
        </w:rPr>
        <w:lastRenderedPageBreak/>
        <w:t xml:space="preserve">I use </w:t>
      </w:r>
      <w:r>
        <w:rPr>
          <w:sz w:val="24"/>
          <w:szCs w:val="24"/>
        </w:rPr>
        <w:t>Evergreen’s</w:t>
      </w:r>
      <w:r w:rsidRPr="006F4192">
        <w:rPr>
          <w:sz w:val="24"/>
          <w:szCs w:val="24"/>
        </w:rPr>
        <w:t xml:space="preserve"> e-mail and the course </w:t>
      </w:r>
      <w:r>
        <w:rPr>
          <w:sz w:val="24"/>
          <w:szCs w:val="24"/>
        </w:rPr>
        <w:t>Canvas</w:t>
      </w:r>
      <w:r w:rsidRPr="006F4192">
        <w:rPr>
          <w:sz w:val="24"/>
          <w:szCs w:val="24"/>
        </w:rPr>
        <w:t xml:space="preserve"> system to conduct course </w:t>
      </w:r>
      <w:r>
        <w:rPr>
          <w:sz w:val="24"/>
          <w:szCs w:val="24"/>
        </w:rPr>
        <w:t>business</w:t>
      </w:r>
      <w:r w:rsidRPr="006F4192">
        <w:rPr>
          <w:sz w:val="24"/>
          <w:szCs w:val="24"/>
        </w:rPr>
        <w:t xml:space="preserve">. If you do not use </w:t>
      </w:r>
      <w:r>
        <w:rPr>
          <w:sz w:val="24"/>
          <w:szCs w:val="24"/>
        </w:rPr>
        <w:t xml:space="preserve">Evergreen’s </w:t>
      </w:r>
      <w:r w:rsidRPr="006F4192">
        <w:rPr>
          <w:sz w:val="24"/>
          <w:szCs w:val="24"/>
        </w:rPr>
        <w:t>e-mail</w:t>
      </w:r>
      <w:r>
        <w:rPr>
          <w:sz w:val="24"/>
          <w:szCs w:val="24"/>
        </w:rPr>
        <w:t xml:space="preserve"> system</w:t>
      </w:r>
      <w:r w:rsidRPr="006F4192">
        <w:rPr>
          <w:sz w:val="24"/>
          <w:szCs w:val="24"/>
        </w:rPr>
        <w:t xml:space="preserve">, please be sure to forward messages from </w:t>
      </w:r>
      <w:r>
        <w:rPr>
          <w:sz w:val="24"/>
          <w:szCs w:val="24"/>
        </w:rPr>
        <w:t>this</w:t>
      </w:r>
      <w:r w:rsidRPr="006F4192">
        <w:rPr>
          <w:sz w:val="24"/>
          <w:szCs w:val="24"/>
        </w:rPr>
        <w:t xml:space="preserve"> account to the e-mail account that you use. I wil</w:t>
      </w:r>
      <w:r>
        <w:rPr>
          <w:sz w:val="24"/>
          <w:szCs w:val="24"/>
        </w:rPr>
        <w:t xml:space="preserve">l also place course assignments, </w:t>
      </w:r>
      <w:r w:rsidRPr="006F4192">
        <w:rPr>
          <w:sz w:val="24"/>
          <w:szCs w:val="24"/>
        </w:rPr>
        <w:t>handouts</w:t>
      </w:r>
      <w:r w:rsidR="00004D82">
        <w:rPr>
          <w:sz w:val="24"/>
          <w:szCs w:val="24"/>
        </w:rPr>
        <w:t>,</w:t>
      </w:r>
      <w:r w:rsidRPr="006F4192">
        <w:rPr>
          <w:sz w:val="24"/>
          <w:szCs w:val="24"/>
        </w:rPr>
        <w:t xml:space="preserve"> </w:t>
      </w:r>
      <w:r>
        <w:rPr>
          <w:sz w:val="24"/>
          <w:szCs w:val="24"/>
        </w:rPr>
        <w:t xml:space="preserve">PowerPoint slides </w:t>
      </w:r>
      <w:r w:rsidR="00004D82">
        <w:rPr>
          <w:sz w:val="24"/>
          <w:szCs w:val="24"/>
        </w:rPr>
        <w:t xml:space="preserve">and other course materials </w:t>
      </w:r>
      <w:r w:rsidRPr="006F4192">
        <w:rPr>
          <w:sz w:val="24"/>
          <w:szCs w:val="24"/>
        </w:rPr>
        <w:t xml:space="preserve">on the course </w:t>
      </w:r>
      <w:r>
        <w:rPr>
          <w:sz w:val="24"/>
          <w:szCs w:val="24"/>
        </w:rPr>
        <w:t>Canvas site</w:t>
      </w:r>
      <w:r w:rsidRPr="006F4192">
        <w:rPr>
          <w:sz w:val="24"/>
          <w:szCs w:val="24"/>
        </w:rPr>
        <w:t>.</w:t>
      </w:r>
    </w:p>
    <w:p w14:paraId="69CCF951" w14:textId="77777777" w:rsidR="00AD1B46" w:rsidRDefault="00AD1B46" w:rsidP="00AD1B46">
      <w:pPr>
        <w:rPr>
          <w:sz w:val="24"/>
          <w:szCs w:val="24"/>
        </w:rPr>
      </w:pPr>
    </w:p>
    <w:p w14:paraId="778579D4" w14:textId="77777777" w:rsidR="00AD1B46" w:rsidRDefault="00AD1B46" w:rsidP="00AD1B46">
      <w:pPr>
        <w:rPr>
          <w:sz w:val="24"/>
          <w:szCs w:val="24"/>
        </w:rPr>
      </w:pPr>
    </w:p>
    <w:p w14:paraId="569FBF50" w14:textId="77777777" w:rsidR="00AD1B46" w:rsidRPr="006F4192" w:rsidRDefault="00AD1B46" w:rsidP="00AD1B46">
      <w:pPr>
        <w:rPr>
          <w:b/>
          <w:sz w:val="24"/>
          <w:szCs w:val="24"/>
          <w:u w:val="single"/>
        </w:rPr>
      </w:pPr>
      <w:r>
        <w:rPr>
          <w:b/>
          <w:sz w:val="24"/>
          <w:szCs w:val="24"/>
          <w:u w:val="single"/>
        </w:rPr>
        <w:t>Course M</w:t>
      </w:r>
      <w:r w:rsidRPr="006F4192">
        <w:rPr>
          <w:b/>
          <w:sz w:val="24"/>
          <w:szCs w:val="24"/>
          <w:u w:val="single"/>
        </w:rPr>
        <w:t>aterials</w:t>
      </w:r>
    </w:p>
    <w:p w14:paraId="497B3F4C" w14:textId="77777777" w:rsidR="00AD1B46" w:rsidRDefault="00AD1B46" w:rsidP="00AD1B46">
      <w:pPr>
        <w:rPr>
          <w:sz w:val="24"/>
          <w:szCs w:val="24"/>
        </w:rPr>
      </w:pPr>
    </w:p>
    <w:p w14:paraId="18381B48" w14:textId="2DDB1C2F" w:rsidR="00AD1B46" w:rsidRDefault="00AD1B46" w:rsidP="00AD1B46">
      <w:pPr>
        <w:rPr>
          <w:sz w:val="24"/>
          <w:szCs w:val="24"/>
        </w:rPr>
      </w:pPr>
      <w:r>
        <w:rPr>
          <w:i/>
          <w:sz w:val="24"/>
          <w:szCs w:val="24"/>
        </w:rPr>
        <w:t>Books</w:t>
      </w:r>
      <w:r>
        <w:rPr>
          <w:sz w:val="24"/>
          <w:szCs w:val="24"/>
        </w:rPr>
        <w:t>: No book purchases are required for this course. Course readings will be made available on the course Canvas site</w:t>
      </w:r>
      <w:r w:rsidR="00004D82">
        <w:rPr>
          <w:sz w:val="24"/>
          <w:szCs w:val="24"/>
        </w:rPr>
        <w:t>.</w:t>
      </w:r>
    </w:p>
    <w:p w14:paraId="3B7B5660" w14:textId="77777777" w:rsidR="00AD1B46" w:rsidRDefault="00AD1B46" w:rsidP="00AD1B46"/>
    <w:p w14:paraId="05AD63B7" w14:textId="77777777" w:rsidR="00AD1B46" w:rsidRDefault="00AD1B46" w:rsidP="00AD1B46"/>
    <w:p w14:paraId="67D717DA" w14:textId="77777777" w:rsidR="00AD1B46" w:rsidRPr="009C5EA7" w:rsidRDefault="00AD1B46" w:rsidP="00AD1B46">
      <w:pPr>
        <w:rPr>
          <w:b/>
          <w:sz w:val="24"/>
          <w:szCs w:val="24"/>
          <w:u w:val="single"/>
        </w:rPr>
      </w:pPr>
      <w:r w:rsidRPr="009C5EA7">
        <w:rPr>
          <w:b/>
          <w:sz w:val="24"/>
          <w:szCs w:val="24"/>
          <w:u w:val="single"/>
        </w:rPr>
        <w:t xml:space="preserve">Course </w:t>
      </w:r>
      <w:r>
        <w:rPr>
          <w:b/>
          <w:sz w:val="24"/>
          <w:szCs w:val="24"/>
          <w:u w:val="single"/>
        </w:rPr>
        <w:t>assignments, credit, and assessment</w:t>
      </w:r>
    </w:p>
    <w:p w14:paraId="41BB0520" w14:textId="77777777" w:rsidR="00AD1B46" w:rsidRDefault="00AD1B46" w:rsidP="00AD1B46">
      <w:pPr>
        <w:rPr>
          <w:sz w:val="24"/>
          <w:szCs w:val="24"/>
        </w:rPr>
      </w:pPr>
    </w:p>
    <w:p w14:paraId="3EC06AED" w14:textId="77777777" w:rsidR="00AD1B46" w:rsidRDefault="00AD1B46" w:rsidP="00AD1B46">
      <w:pPr>
        <w:rPr>
          <w:sz w:val="24"/>
          <w:szCs w:val="24"/>
        </w:rPr>
      </w:pPr>
      <w:r>
        <w:rPr>
          <w:sz w:val="24"/>
          <w:szCs w:val="24"/>
        </w:rPr>
        <w:t xml:space="preserve">You will be evaluated in this course based on your progress in meeting the course objectives described above, as assessed by the following assignments and requirements. </w:t>
      </w:r>
      <w:r w:rsidRPr="00285C88">
        <w:rPr>
          <w:sz w:val="24"/>
          <w:szCs w:val="24"/>
        </w:rPr>
        <w:t xml:space="preserve">To </w:t>
      </w:r>
      <w:r>
        <w:rPr>
          <w:sz w:val="24"/>
          <w:szCs w:val="24"/>
        </w:rPr>
        <w:t>earn full credit for the course</w:t>
      </w:r>
      <w:r w:rsidRPr="00285C88">
        <w:rPr>
          <w:sz w:val="24"/>
          <w:szCs w:val="24"/>
        </w:rPr>
        <w:t xml:space="preserve">, students must satisfactorily complete </w:t>
      </w:r>
      <w:r w:rsidRPr="006A7D0B">
        <w:rPr>
          <w:sz w:val="24"/>
          <w:szCs w:val="24"/>
          <w:u w:val="single"/>
        </w:rPr>
        <w:t>all</w:t>
      </w:r>
      <w:r w:rsidRPr="00285C88">
        <w:rPr>
          <w:sz w:val="24"/>
          <w:szCs w:val="24"/>
        </w:rPr>
        <w:t xml:space="preserve"> the following requirements:</w:t>
      </w:r>
    </w:p>
    <w:p w14:paraId="76D2D8D1" w14:textId="77777777" w:rsidR="00AD1B46" w:rsidRDefault="00AD1B46" w:rsidP="00AD1B46"/>
    <w:p w14:paraId="11D4B826" w14:textId="77777777" w:rsidR="00AD1B46" w:rsidRDefault="00AD1B46" w:rsidP="00AD1B46">
      <w:pPr>
        <w:rPr>
          <w:sz w:val="24"/>
          <w:szCs w:val="24"/>
        </w:rPr>
      </w:pPr>
    </w:p>
    <w:p w14:paraId="28A944C6" w14:textId="77777777" w:rsidR="00AD1B46" w:rsidRDefault="00AD1B46" w:rsidP="00AD1B46">
      <w:pPr>
        <w:rPr>
          <w:sz w:val="24"/>
          <w:szCs w:val="24"/>
        </w:rPr>
      </w:pPr>
      <w:r>
        <w:rPr>
          <w:b/>
          <w:bCs/>
          <w:sz w:val="24"/>
          <w:szCs w:val="24"/>
        </w:rPr>
        <w:t>Course</w:t>
      </w:r>
      <w:r w:rsidRPr="00A031AC">
        <w:rPr>
          <w:b/>
          <w:bCs/>
          <w:sz w:val="24"/>
          <w:szCs w:val="24"/>
        </w:rPr>
        <w:t xml:space="preserve"> participation</w:t>
      </w:r>
      <w:r w:rsidRPr="00A031AC">
        <w:rPr>
          <w:sz w:val="24"/>
          <w:szCs w:val="24"/>
        </w:rPr>
        <w:t xml:space="preserve">:  One of the primary objectives of this class is to develop your ability to critically analyze </w:t>
      </w:r>
      <w:r>
        <w:rPr>
          <w:sz w:val="24"/>
          <w:szCs w:val="24"/>
        </w:rPr>
        <w:t>budget policy</w:t>
      </w:r>
      <w:r w:rsidRPr="00A031AC">
        <w:rPr>
          <w:sz w:val="24"/>
          <w:szCs w:val="24"/>
        </w:rPr>
        <w:t xml:space="preserve"> issues.  </w:t>
      </w:r>
      <w:r>
        <w:rPr>
          <w:sz w:val="24"/>
          <w:szCs w:val="24"/>
        </w:rPr>
        <w:t>In class sessions and activities,</w:t>
      </w:r>
      <w:r w:rsidRPr="00A031AC">
        <w:rPr>
          <w:sz w:val="24"/>
          <w:szCs w:val="24"/>
        </w:rPr>
        <w:t xml:space="preserve"> we will engage in activities such as discussion and group work that will call on you to apply new ideas from the reading to policy problems. Thus, it is important for you to come to </w:t>
      </w:r>
      <w:r>
        <w:rPr>
          <w:sz w:val="24"/>
          <w:szCs w:val="24"/>
        </w:rPr>
        <w:t xml:space="preserve">the </w:t>
      </w:r>
      <w:r w:rsidRPr="00A031AC">
        <w:rPr>
          <w:sz w:val="24"/>
          <w:szCs w:val="24"/>
        </w:rPr>
        <w:t>class prepared to participate by having studied the assigned reading.</w:t>
      </w:r>
      <w:r>
        <w:rPr>
          <w:sz w:val="24"/>
          <w:szCs w:val="24"/>
        </w:rPr>
        <w:t xml:space="preserve"> Your participation will be assessed on the following criteria:</w:t>
      </w:r>
    </w:p>
    <w:p w14:paraId="00C037E6" w14:textId="77777777" w:rsidR="00AD1B46" w:rsidRDefault="00AD1B46" w:rsidP="00AD1B46">
      <w:pPr>
        <w:rPr>
          <w:sz w:val="24"/>
          <w:szCs w:val="24"/>
        </w:rPr>
      </w:pPr>
    </w:p>
    <w:p w14:paraId="692D2F78" w14:textId="5CB75279" w:rsidR="00AD1B46" w:rsidRDefault="00AD1B46" w:rsidP="00AD1B46">
      <w:pPr>
        <w:rPr>
          <w:sz w:val="24"/>
          <w:szCs w:val="24"/>
        </w:rPr>
      </w:pPr>
      <w:r w:rsidRPr="008F59D8">
        <w:rPr>
          <w:sz w:val="24"/>
          <w:szCs w:val="24"/>
        </w:rPr>
        <w:t xml:space="preserve">--- </w:t>
      </w:r>
      <w:r w:rsidRPr="008F59D8">
        <w:rPr>
          <w:i/>
          <w:sz w:val="24"/>
          <w:szCs w:val="24"/>
        </w:rPr>
        <w:t>Attendance</w:t>
      </w:r>
      <w:r w:rsidRPr="008F59D8">
        <w:rPr>
          <w:sz w:val="24"/>
          <w:szCs w:val="24"/>
        </w:rPr>
        <w:t>:</w:t>
      </w:r>
      <w:r>
        <w:rPr>
          <w:sz w:val="24"/>
          <w:szCs w:val="24"/>
        </w:rPr>
        <w:t xml:space="preserve">  You are expected to be present for the scheduled times when we </w:t>
      </w:r>
      <w:proofErr w:type="gramStart"/>
      <w:r>
        <w:rPr>
          <w:sz w:val="24"/>
          <w:szCs w:val="24"/>
        </w:rPr>
        <w:t>meet together</w:t>
      </w:r>
      <w:proofErr w:type="gramEnd"/>
      <w:r>
        <w:rPr>
          <w:sz w:val="24"/>
          <w:szCs w:val="24"/>
        </w:rPr>
        <w:t xml:space="preserve"> on </w:t>
      </w:r>
      <w:r w:rsidR="00991AFA">
        <w:rPr>
          <w:sz w:val="24"/>
          <w:szCs w:val="24"/>
        </w:rPr>
        <w:t>April 25-27</w:t>
      </w:r>
      <w:r>
        <w:rPr>
          <w:sz w:val="24"/>
          <w:szCs w:val="24"/>
        </w:rPr>
        <w:t>.</w:t>
      </w:r>
    </w:p>
    <w:p w14:paraId="0583024A" w14:textId="77777777" w:rsidR="00AD1B46" w:rsidRDefault="00AD1B46" w:rsidP="00AD1B46">
      <w:pPr>
        <w:rPr>
          <w:sz w:val="24"/>
          <w:szCs w:val="24"/>
        </w:rPr>
      </w:pPr>
    </w:p>
    <w:p w14:paraId="0DFB7AD9" w14:textId="77777777" w:rsidR="00AD1B46" w:rsidRDefault="00AD1B46" w:rsidP="00AD1B46">
      <w:pPr>
        <w:rPr>
          <w:sz w:val="24"/>
          <w:szCs w:val="24"/>
        </w:rPr>
      </w:pPr>
      <w:r w:rsidRPr="00A031AC">
        <w:rPr>
          <w:sz w:val="24"/>
          <w:szCs w:val="24"/>
        </w:rPr>
        <w:t xml:space="preserve">--- </w:t>
      </w:r>
      <w:r w:rsidRPr="00D16432">
        <w:rPr>
          <w:i/>
          <w:sz w:val="24"/>
          <w:szCs w:val="24"/>
        </w:rPr>
        <w:t>Collegiality</w:t>
      </w:r>
      <w:r>
        <w:rPr>
          <w:sz w:val="24"/>
          <w:szCs w:val="24"/>
        </w:rPr>
        <w:t>: S</w:t>
      </w:r>
      <w:r w:rsidRPr="00A031AC">
        <w:rPr>
          <w:sz w:val="24"/>
          <w:szCs w:val="24"/>
        </w:rPr>
        <w:t xml:space="preserve">howing respect for your peers by being in class on time, staying through the entire </w:t>
      </w:r>
      <w:r>
        <w:rPr>
          <w:sz w:val="24"/>
          <w:szCs w:val="24"/>
        </w:rPr>
        <w:t>session</w:t>
      </w:r>
      <w:r w:rsidRPr="00A031AC">
        <w:rPr>
          <w:sz w:val="24"/>
          <w:szCs w:val="24"/>
        </w:rPr>
        <w:t>, and respecting the views of others in class discussion.</w:t>
      </w:r>
    </w:p>
    <w:p w14:paraId="03A47F86" w14:textId="77777777" w:rsidR="00AD1B46" w:rsidRPr="00A031AC" w:rsidRDefault="00AD1B46" w:rsidP="00AD1B46">
      <w:pPr>
        <w:rPr>
          <w:sz w:val="24"/>
          <w:szCs w:val="24"/>
        </w:rPr>
      </w:pPr>
    </w:p>
    <w:p w14:paraId="58BCDCFE" w14:textId="77777777" w:rsidR="00AD1B46" w:rsidRDefault="00AD1B46" w:rsidP="00AD1B46">
      <w:pPr>
        <w:rPr>
          <w:sz w:val="24"/>
          <w:szCs w:val="24"/>
        </w:rPr>
      </w:pPr>
      <w:r w:rsidRPr="00A031AC">
        <w:rPr>
          <w:sz w:val="24"/>
          <w:szCs w:val="24"/>
        </w:rPr>
        <w:t xml:space="preserve">--- </w:t>
      </w:r>
      <w:r w:rsidRPr="00D16432">
        <w:rPr>
          <w:i/>
          <w:sz w:val="24"/>
          <w:szCs w:val="24"/>
        </w:rPr>
        <w:t>Preparation</w:t>
      </w:r>
      <w:r>
        <w:rPr>
          <w:sz w:val="24"/>
          <w:szCs w:val="24"/>
        </w:rPr>
        <w:t>:  C</w:t>
      </w:r>
      <w:r w:rsidRPr="00A031AC">
        <w:rPr>
          <w:sz w:val="24"/>
          <w:szCs w:val="24"/>
        </w:rPr>
        <w:t>ompleting reading before class, coming to class prepared with assignments and reading materials, acti</w:t>
      </w:r>
      <w:r>
        <w:rPr>
          <w:sz w:val="24"/>
          <w:szCs w:val="24"/>
        </w:rPr>
        <w:t>ve participation in discussion and small group work.</w:t>
      </w:r>
    </w:p>
    <w:p w14:paraId="6076E7A5" w14:textId="77777777" w:rsidR="00AD1B46" w:rsidRPr="00A031AC" w:rsidRDefault="00AD1B46" w:rsidP="00AD1B46">
      <w:pPr>
        <w:rPr>
          <w:sz w:val="24"/>
          <w:szCs w:val="24"/>
        </w:rPr>
      </w:pPr>
    </w:p>
    <w:p w14:paraId="4CA189F2" w14:textId="5B29ACFD" w:rsidR="00AD1B46" w:rsidRDefault="00AD1B46" w:rsidP="00AD1B46">
      <w:pPr>
        <w:rPr>
          <w:sz w:val="24"/>
          <w:szCs w:val="24"/>
        </w:rPr>
      </w:pPr>
      <w:r w:rsidRPr="00A031AC">
        <w:rPr>
          <w:sz w:val="24"/>
          <w:szCs w:val="24"/>
        </w:rPr>
        <w:t xml:space="preserve">--- </w:t>
      </w:r>
      <w:r w:rsidRPr="00D16432">
        <w:rPr>
          <w:i/>
          <w:sz w:val="24"/>
          <w:szCs w:val="24"/>
        </w:rPr>
        <w:t>Engagement out of class</w:t>
      </w:r>
      <w:r w:rsidRPr="00A031AC">
        <w:rPr>
          <w:sz w:val="24"/>
          <w:szCs w:val="24"/>
        </w:rPr>
        <w:t xml:space="preserve">: </w:t>
      </w:r>
      <w:r>
        <w:rPr>
          <w:sz w:val="24"/>
          <w:szCs w:val="24"/>
        </w:rPr>
        <w:t xml:space="preserve">Our </w:t>
      </w:r>
      <w:r w:rsidRPr="00A031AC">
        <w:rPr>
          <w:sz w:val="24"/>
          <w:szCs w:val="24"/>
        </w:rPr>
        <w:t>session</w:t>
      </w:r>
      <w:r>
        <w:rPr>
          <w:sz w:val="24"/>
          <w:szCs w:val="24"/>
        </w:rPr>
        <w:t xml:space="preserve">s on </w:t>
      </w:r>
      <w:r w:rsidR="00991AFA">
        <w:rPr>
          <w:sz w:val="24"/>
          <w:szCs w:val="24"/>
        </w:rPr>
        <w:t>April 25-27</w:t>
      </w:r>
      <w:r>
        <w:rPr>
          <w:sz w:val="24"/>
          <w:szCs w:val="24"/>
        </w:rPr>
        <w:t xml:space="preserve"> </w:t>
      </w:r>
      <w:r w:rsidRPr="00A031AC">
        <w:rPr>
          <w:sz w:val="24"/>
          <w:szCs w:val="24"/>
        </w:rPr>
        <w:t>are not the only opportunity to discuss course ideas with me. I want to know if you are having trouble with the material and what you like and don’t like about the cour</w:t>
      </w:r>
      <w:r>
        <w:rPr>
          <w:sz w:val="24"/>
          <w:szCs w:val="24"/>
        </w:rPr>
        <w:t>se. You may reach me by e-mail or phone or schedule an in-person or Zoom chat session.</w:t>
      </w:r>
    </w:p>
    <w:p w14:paraId="5CAFA3BA" w14:textId="5928EDEF" w:rsidR="000B131D" w:rsidRDefault="000B131D" w:rsidP="00AD1B46">
      <w:pPr>
        <w:rPr>
          <w:sz w:val="24"/>
          <w:szCs w:val="24"/>
        </w:rPr>
      </w:pPr>
    </w:p>
    <w:p w14:paraId="1E59B8BB" w14:textId="7310A1D1" w:rsidR="000B131D" w:rsidRDefault="000B131D" w:rsidP="00AD1B46">
      <w:pPr>
        <w:rPr>
          <w:sz w:val="24"/>
          <w:szCs w:val="24"/>
        </w:rPr>
      </w:pPr>
    </w:p>
    <w:p w14:paraId="74337EF9" w14:textId="19C6D9A5" w:rsidR="00D00DA7" w:rsidRPr="002B75F6" w:rsidRDefault="00D00DA7" w:rsidP="00D00DA7">
      <w:pPr>
        <w:rPr>
          <w:sz w:val="24"/>
          <w:szCs w:val="24"/>
        </w:rPr>
      </w:pPr>
      <w:r w:rsidRPr="002B75F6">
        <w:rPr>
          <w:b/>
          <w:sz w:val="24"/>
          <w:szCs w:val="24"/>
        </w:rPr>
        <w:t xml:space="preserve">Policy </w:t>
      </w:r>
      <w:r>
        <w:rPr>
          <w:b/>
          <w:sz w:val="24"/>
          <w:szCs w:val="24"/>
        </w:rPr>
        <w:t>evaluation</w:t>
      </w:r>
      <w:r w:rsidRPr="002B75F6">
        <w:rPr>
          <w:b/>
          <w:sz w:val="24"/>
          <w:szCs w:val="24"/>
        </w:rPr>
        <w:t xml:space="preserve"> paper:</w:t>
      </w:r>
      <w:r w:rsidRPr="002B75F6">
        <w:rPr>
          <w:sz w:val="24"/>
          <w:szCs w:val="24"/>
        </w:rPr>
        <w:t xml:space="preserve"> You will demonstrate your ability to make effective arguments about public policy by researching and writing a policy analysis paper on a social policy problem of your choosing.</w:t>
      </w:r>
    </w:p>
    <w:p w14:paraId="769B16E2" w14:textId="77777777" w:rsidR="00D00DA7" w:rsidRDefault="00D00DA7" w:rsidP="00D00DA7">
      <w:pPr>
        <w:rPr>
          <w:sz w:val="24"/>
          <w:szCs w:val="24"/>
        </w:rPr>
      </w:pPr>
    </w:p>
    <w:p w14:paraId="36C9C2D4" w14:textId="5C4486CE" w:rsidR="00D00DA7" w:rsidRDefault="00D00DA7" w:rsidP="00D00DA7">
      <w:pPr>
        <w:rPr>
          <w:sz w:val="24"/>
          <w:szCs w:val="24"/>
        </w:rPr>
      </w:pPr>
      <w:r w:rsidRPr="002B75F6">
        <w:rPr>
          <w:sz w:val="24"/>
          <w:szCs w:val="24"/>
        </w:rPr>
        <w:t xml:space="preserve">Your policy </w:t>
      </w:r>
      <w:r w:rsidR="00DE14DF">
        <w:rPr>
          <w:sz w:val="24"/>
          <w:szCs w:val="24"/>
        </w:rPr>
        <w:t>evaluation</w:t>
      </w:r>
      <w:r w:rsidRPr="002B75F6">
        <w:rPr>
          <w:sz w:val="24"/>
          <w:szCs w:val="24"/>
        </w:rPr>
        <w:t xml:space="preserve"> will be a paper of at least 3500 words (about 12 pages double-spaced) that:</w:t>
      </w:r>
    </w:p>
    <w:p w14:paraId="7EAD09F3" w14:textId="4F63BC11" w:rsidR="00D00DA7" w:rsidRDefault="00D00DA7" w:rsidP="00D00DA7">
      <w:pPr>
        <w:rPr>
          <w:sz w:val="24"/>
          <w:szCs w:val="24"/>
        </w:rPr>
      </w:pPr>
    </w:p>
    <w:p w14:paraId="75A480F2" w14:textId="02052ADF" w:rsidR="00D00DA7" w:rsidRPr="00775713" w:rsidRDefault="00D00DA7" w:rsidP="00D00DA7">
      <w:pPr>
        <w:rPr>
          <w:sz w:val="24"/>
          <w:szCs w:val="24"/>
        </w:rPr>
      </w:pPr>
      <w:bookmarkStart w:id="0" w:name="_Hlk153883460"/>
      <w:r w:rsidRPr="00775713">
        <w:rPr>
          <w:sz w:val="24"/>
          <w:szCs w:val="24"/>
        </w:rPr>
        <w:t xml:space="preserve">1) </w:t>
      </w:r>
      <w:r w:rsidR="00605F3D">
        <w:rPr>
          <w:sz w:val="24"/>
          <w:szCs w:val="24"/>
        </w:rPr>
        <w:t xml:space="preserve">Introduces a </w:t>
      </w:r>
      <w:r w:rsidR="00813796">
        <w:rPr>
          <w:sz w:val="24"/>
          <w:szCs w:val="24"/>
        </w:rPr>
        <w:t xml:space="preserve">social or economic </w:t>
      </w:r>
      <w:r w:rsidR="00A53987">
        <w:rPr>
          <w:sz w:val="24"/>
          <w:szCs w:val="24"/>
        </w:rPr>
        <w:t xml:space="preserve">need or </w:t>
      </w:r>
      <w:r w:rsidR="00813796">
        <w:rPr>
          <w:sz w:val="24"/>
          <w:szCs w:val="24"/>
        </w:rPr>
        <w:t xml:space="preserve">problem </w:t>
      </w:r>
      <w:r w:rsidR="00AA293F">
        <w:rPr>
          <w:sz w:val="24"/>
          <w:szCs w:val="24"/>
        </w:rPr>
        <w:t>from among those covered in the course readings</w:t>
      </w:r>
      <w:r w:rsidR="009C7E27">
        <w:rPr>
          <w:sz w:val="24"/>
          <w:szCs w:val="24"/>
        </w:rPr>
        <w:t xml:space="preserve"> </w:t>
      </w:r>
      <w:r w:rsidR="00A53987">
        <w:rPr>
          <w:sz w:val="24"/>
          <w:szCs w:val="24"/>
        </w:rPr>
        <w:t>by:</w:t>
      </w:r>
    </w:p>
    <w:p w14:paraId="42F3CCF5" w14:textId="77777777" w:rsidR="00D00DA7" w:rsidRPr="00775713" w:rsidRDefault="00D00DA7" w:rsidP="00D00DA7">
      <w:pPr>
        <w:rPr>
          <w:sz w:val="24"/>
          <w:szCs w:val="24"/>
        </w:rPr>
      </w:pPr>
    </w:p>
    <w:p w14:paraId="026371D9" w14:textId="77777777" w:rsidR="005A636C" w:rsidRPr="00775713" w:rsidRDefault="005A636C" w:rsidP="005A636C">
      <w:pPr>
        <w:rPr>
          <w:sz w:val="24"/>
          <w:szCs w:val="24"/>
        </w:rPr>
      </w:pPr>
      <w:r w:rsidRPr="00775713">
        <w:rPr>
          <w:sz w:val="24"/>
          <w:szCs w:val="24"/>
        </w:rPr>
        <w:tab/>
      </w:r>
      <w:r>
        <w:rPr>
          <w:sz w:val="24"/>
          <w:szCs w:val="24"/>
        </w:rPr>
        <w:t>a)</w:t>
      </w:r>
      <w:r w:rsidRPr="00775713">
        <w:rPr>
          <w:sz w:val="24"/>
          <w:szCs w:val="24"/>
        </w:rPr>
        <w:t xml:space="preserve"> Explaining the significance of the problem in terms of its social or individual </w:t>
      </w:r>
      <w:r w:rsidRPr="00775713">
        <w:rPr>
          <w:sz w:val="24"/>
          <w:szCs w:val="24"/>
        </w:rPr>
        <w:tab/>
        <w:t>consequences.</w:t>
      </w:r>
    </w:p>
    <w:p w14:paraId="3C135651" w14:textId="77777777" w:rsidR="005A636C" w:rsidRPr="00775713" w:rsidRDefault="005A636C" w:rsidP="005A636C">
      <w:pPr>
        <w:rPr>
          <w:sz w:val="24"/>
          <w:szCs w:val="24"/>
        </w:rPr>
      </w:pPr>
    </w:p>
    <w:p w14:paraId="4CE33C04" w14:textId="77777777" w:rsidR="005A636C" w:rsidRPr="00775713" w:rsidRDefault="005A636C" w:rsidP="005A636C">
      <w:pPr>
        <w:rPr>
          <w:sz w:val="24"/>
          <w:szCs w:val="24"/>
        </w:rPr>
      </w:pPr>
      <w:r w:rsidRPr="00775713">
        <w:rPr>
          <w:sz w:val="24"/>
          <w:szCs w:val="24"/>
        </w:rPr>
        <w:tab/>
      </w:r>
      <w:r>
        <w:rPr>
          <w:sz w:val="24"/>
          <w:szCs w:val="24"/>
        </w:rPr>
        <w:t>b)</w:t>
      </w:r>
      <w:r w:rsidRPr="00775713">
        <w:rPr>
          <w:sz w:val="24"/>
          <w:szCs w:val="24"/>
        </w:rPr>
        <w:t xml:space="preserve"> Providing data showing the scope of the problem, who is affected, and how it has </w:t>
      </w:r>
      <w:r w:rsidRPr="00775713">
        <w:rPr>
          <w:sz w:val="24"/>
          <w:szCs w:val="24"/>
        </w:rPr>
        <w:tab/>
        <w:t>changed over time</w:t>
      </w:r>
    </w:p>
    <w:p w14:paraId="4032BDB4" w14:textId="4F51006C" w:rsidR="00D00DA7" w:rsidRDefault="00D00DA7" w:rsidP="00D00DA7">
      <w:pPr>
        <w:rPr>
          <w:sz w:val="24"/>
          <w:szCs w:val="24"/>
        </w:rPr>
      </w:pPr>
    </w:p>
    <w:p w14:paraId="6D57B601" w14:textId="00DFFCCF" w:rsidR="00D00DA7" w:rsidRDefault="00973760" w:rsidP="00D00DA7">
      <w:pPr>
        <w:rPr>
          <w:sz w:val="24"/>
          <w:szCs w:val="24"/>
        </w:rPr>
      </w:pPr>
      <w:r>
        <w:rPr>
          <w:sz w:val="24"/>
          <w:szCs w:val="24"/>
        </w:rPr>
        <w:t>2</w:t>
      </w:r>
      <w:r w:rsidR="00D00DA7">
        <w:rPr>
          <w:sz w:val="24"/>
          <w:szCs w:val="24"/>
        </w:rPr>
        <w:t xml:space="preserve">) </w:t>
      </w:r>
      <w:r w:rsidR="00CD2AD5">
        <w:rPr>
          <w:sz w:val="24"/>
          <w:szCs w:val="24"/>
        </w:rPr>
        <w:t xml:space="preserve">Describes </w:t>
      </w:r>
      <w:r w:rsidR="00DE71C9">
        <w:rPr>
          <w:sz w:val="24"/>
          <w:szCs w:val="24"/>
        </w:rPr>
        <w:t xml:space="preserve">the design and implementation of a </w:t>
      </w:r>
      <w:r w:rsidR="00E045BB">
        <w:rPr>
          <w:sz w:val="24"/>
          <w:szCs w:val="24"/>
        </w:rPr>
        <w:t xml:space="preserve">federal or state </w:t>
      </w:r>
      <w:r w:rsidR="00DE71C9">
        <w:rPr>
          <w:sz w:val="24"/>
          <w:szCs w:val="24"/>
        </w:rPr>
        <w:t xml:space="preserve">policy or program covered in the course readings.  </w:t>
      </w:r>
      <w:r w:rsidR="005F5A03">
        <w:rPr>
          <w:sz w:val="24"/>
          <w:szCs w:val="24"/>
        </w:rPr>
        <w:t xml:space="preserve">Your </w:t>
      </w:r>
      <w:r w:rsidR="00A163AC">
        <w:rPr>
          <w:sz w:val="24"/>
          <w:szCs w:val="24"/>
        </w:rPr>
        <w:t xml:space="preserve">policy </w:t>
      </w:r>
      <w:r w:rsidR="001C4BC8">
        <w:rPr>
          <w:sz w:val="24"/>
          <w:szCs w:val="24"/>
        </w:rPr>
        <w:t xml:space="preserve">description </w:t>
      </w:r>
      <w:r w:rsidR="005F5A03">
        <w:rPr>
          <w:sz w:val="24"/>
          <w:szCs w:val="24"/>
        </w:rPr>
        <w:t xml:space="preserve">should </w:t>
      </w:r>
      <w:r w:rsidR="001C4BC8">
        <w:rPr>
          <w:sz w:val="24"/>
          <w:szCs w:val="24"/>
        </w:rPr>
        <w:t>address the following elements</w:t>
      </w:r>
      <w:r w:rsidR="005F5A03">
        <w:rPr>
          <w:sz w:val="24"/>
          <w:szCs w:val="24"/>
        </w:rPr>
        <w:t>:</w:t>
      </w:r>
    </w:p>
    <w:p w14:paraId="0D62FD06" w14:textId="77777777" w:rsidR="005F5A03" w:rsidRDefault="005F5A03" w:rsidP="00D00DA7">
      <w:pPr>
        <w:rPr>
          <w:sz w:val="24"/>
          <w:szCs w:val="24"/>
        </w:rPr>
      </w:pPr>
    </w:p>
    <w:p w14:paraId="46DFFE45" w14:textId="075209C1" w:rsidR="00B23603" w:rsidRPr="001C4BC8" w:rsidRDefault="00B23603" w:rsidP="001C4BC8">
      <w:pPr>
        <w:pStyle w:val="ListParagraph"/>
        <w:numPr>
          <w:ilvl w:val="0"/>
          <w:numId w:val="3"/>
        </w:numPr>
        <w:rPr>
          <w:sz w:val="24"/>
          <w:szCs w:val="24"/>
        </w:rPr>
      </w:pPr>
      <w:r w:rsidRPr="001C4BC8">
        <w:rPr>
          <w:sz w:val="24"/>
          <w:szCs w:val="24"/>
        </w:rPr>
        <w:t>GOALS: What social and economic</w:t>
      </w:r>
      <w:r w:rsidR="00A163AC" w:rsidRPr="001C4BC8">
        <w:rPr>
          <w:sz w:val="24"/>
          <w:szCs w:val="24"/>
        </w:rPr>
        <w:t xml:space="preserve"> needs, problems, or o</w:t>
      </w:r>
      <w:r w:rsidRPr="001C4BC8">
        <w:rPr>
          <w:sz w:val="24"/>
          <w:szCs w:val="24"/>
        </w:rPr>
        <w:t>utcomes does this program attempt to change?</w:t>
      </w:r>
    </w:p>
    <w:p w14:paraId="1A2A89A4" w14:textId="77777777" w:rsidR="00B23603" w:rsidRPr="00A64E72" w:rsidRDefault="00B23603" w:rsidP="00B23603">
      <w:pPr>
        <w:rPr>
          <w:sz w:val="24"/>
          <w:szCs w:val="24"/>
        </w:rPr>
      </w:pPr>
    </w:p>
    <w:p w14:paraId="1CEBEC3A" w14:textId="5064B896" w:rsidR="00B23603" w:rsidRPr="001C4BC8" w:rsidRDefault="00B23603" w:rsidP="001C4BC8">
      <w:pPr>
        <w:pStyle w:val="ListParagraph"/>
        <w:numPr>
          <w:ilvl w:val="0"/>
          <w:numId w:val="3"/>
        </w:numPr>
        <w:rPr>
          <w:sz w:val="24"/>
          <w:szCs w:val="24"/>
        </w:rPr>
      </w:pPr>
      <w:r w:rsidRPr="001C4BC8">
        <w:rPr>
          <w:sz w:val="24"/>
          <w:szCs w:val="24"/>
        </w:rPr>
        <w:t xml:space="preserve">INSTRUMENTS: What kinds of mechanisms </w:t>
      </w:r>
      <w:r w:rsidR="0017411D">
        <w:rPr>
          <w:sz w:val="24"/>
          <w:szCs w:val="24"/>
        </w:rPr>
        <w:t>are</w:t>
      </w:r>
      <w:r w:rsidRPr="001C4BC8">
        <w:rPr>
          <w:sz w:val="24"/>
          <w:szCs w:val="24"/>
        </w:rPr>
        <w:t xml:space="preserve"> used to produce results (i.e. grants, regulation, loans, subsidized services, tax credits, something else?</w:t>
      </w:r>
      <w:r w:rsidR="001C4BC8" w:rsidRPr="001C4BC8">
        <w:rPr>
          <w:sz w:val="24"/>
          <w:szCs w:val="24"/>
        </w:rPr>
        <w:t>)</w:t>
      </w:r>
    </w:p>
    <w:p w14:paraId="16AD1BB9" w14:textId="77777777" w:rsidR="00B23603" w:rsidRPr="00041288" w:rsidRDefault="00B23603" w:rsidP="00B23603">
      <w:pPr>
        <w:rPr>
          <w:sz w:val="24"/>
          <w:szCs w:val="24"/>
        </w:rPr>
      </w:pPr>
    </w:p>
    <w:p w14:paraId="0A0D3C96" w14:textId="5A4D2C97" w:rsidR="00B23603" w:rsidRPr="001C4BC8" w:rsidRDefault="00B23603" w:rsidP="001C4BC8">
      <w:pPr>
        <w:pStyle w:val="ListParagraph"/>
        <w:numPr>
          <w:ilvl w:val="0"/>
          <w:numId w:val="3"/>
        </w:numPr>
        <w:rPr>
          <w:sz w:val="24"/>
          <w:szCs w:val="24"/>
        </w:rPr>
      </w:pPr>
      <w:r w:rsidRPr="001C4BC8">
        <w:rPr>
          <w:sz w:val="24"/>
          <w:szCs w:val="24"/>
        </w:rPr>
        <w:t xml:space="preserve">WHO </w:t>
      </w:r>
      <w:proofErr w:type="gramStart"/>
      <w:r w:rsidRPr="001C4BC8">
        <w:rPr>
          <w:sz w:val="24"/>
          <w:szCs w:val="24"/>
        </w:rPr>
        <w:t>DECIDES?:</w:t>
      </w:r>
      <w:proofErr w:type="gramEnd"/>
      <w:r w:rsidRPr="001C4BC8">
        <w:rPr>
          <w:sz w:val="24"/>
          <w:szCs w:val="24"/>
        </w:rPr>
        <w:t xml:space="preserve"> How </w:t>
      </w:r>
      <w:r w:rsidR="0017411D">
        <w:rPr>
          <w:sz w:val="24"/>
          <w:szCs w:val="24"/>
        </w:rPr>
        <w:t>is</w:t>
      </w:r>
      <w:r w:rsidRPr="001C4BC8">
        <w:rPr>
          <w:sz w:val="24"/>
          <w:szCs w:val="24"/>
        </w:rPr>
        <w:t xml:space="preserve"> decision-making authority be divided between government, business and citizens? Levels of government? Bureaucratic agencies?</w:t>
      </w:r>
    </w:p>
    <w:p w14:paraId="38D9F8B2" w14:textId="77777777" w:rsidR="00B23603" w:rsidRPr="00A64E72" w:rsidRDefault="00B23603" w:rsidP="00B23603">
      <w:pPr>
        <w:rPr>
          <w:sz w:val="24"/>
          <w:szCs w:val="24"/>
        </w:rPr>
      </w:pPr>
    </w:p>
    <w:p w14:paraId="6BE0E073" w14:textId="430A4090" w:rsidR="00B23603" w:rsidRPr="001C4BC8" w:rsidRDefault="00B23603" w:rsidP="001C4BC8">
      <w:pPr>
        <w:pStyle w:val="ListParagraph"/>
        <w:numPr>
          <w:ilvl w:val="0"/>
          <w:numId w:val="3"/>
        </w:numPr>
        <w:rPr>
          <w:sz w:val="24"/>
          <w:szCs w:val="24"/>
        </w:rPr>
      </w:pPr>
      <w:r w:rsidRPr="001C4BC8">
        <w:rPr>
          <w:sz w:val="24"/>
          <w:szCs w:val="24"/>
        </w:rPr>
        <w:t>WHO BENEFITS AND WHO PAYS? --- Assess who bear</w:t>
      </w:r>
      <w:r w:rsidR="001C4BC8" w:rsidRPr="001C4BC8">
        <w:rPr>
          <w:sz w:val="24"/>
          <w:szCs w:val="24"/>
        </w:rPr>
        <w:t>s</w:t>
      </w:r>
      <w:r w:rsidRPr="001C4BC8">
        <w:rPr>
          <w:sz w:val="24"/>
          <w:szCs w:val="24"/>
        </w:rPr>
        <w:t xml:space="preserve"> the costs of </w:t>
      </w:r>
      <w:r w:rsidR="001C4BC8" w:rsidRPr="001C4BC8">
        <w:rPr>
          <w:sz w:val="24"/>
          <w:szCs w:val="24"/>
        </w:rPr>
        <w:t>this program</w:t>
      </w:r>
      <w:r w:rsidRPr="001C4BC8">
        <w:rPr>
          <w:sz w:val="24"/>
          <w:szCs w:val="24"/>
        </w:rPr>
        <w:t xml:space="preserve"> and who the main beneficiaries </w:t>
      </w:r>
      <w:r w:rsidR="001C4BC8" w:rsidRPr="001C4BC8">
        <w:rPr>
          <w:sz w:val="24"/>
          <w:szCs w:val="24"/>
        </w:rPr>
        <w:t>are</w:t>
      </w:r>
    </w:p>
    <w:p w14:paraId="2D0F8A00" w14:textId="77777777" w:rsidR="00B23603" w:rsidRPr="00DF1D0E" w:rsidRDefault="00B23603" w:rsidP="00B23603">
      <w:pPr>
        <w:rPr>
          <w:sz w:val="24"/>
          <w:szCs w:val="24"/>
        </w:rPr>
      </w:pPr>
    </w:p>
    <w:p w14:paraId="2282EE10" w14:textId="181872F4" w:rsidR="00B23603" w:rsidRPr="001C4BC8" w:rsidRDefault="00B23603" w:rsidP="001C4BC8">
      <w:pPr>
        <w:pStyle w:val="ListParagraph"/>
        <w:numPr>
          <w:ilvl w:val="0"/>
          <w:numId w:val="3"/>
        </w:numPr>
        <w:rPr>
          <w:sz w:val="24"/>
          <w:szCs w:val="24"/>
        </w:rPr>
      </w:pPr>
      <w:r w:rsidRPr="001C4BC8">
        <w:rPr>
          <w:sz w:val="24"/>
          <w:szCs w:val="24"/>
        </w:rPr>
        <w:t xml:space="preserve">OVERSIGHT: How </w:t>
      </w:r>
      <w:r w:rsidR="001C4BC8" w:rsidRPr="001C4BC8">
        <w:rPr>
          <w:sz w:val="24"/>
          <w:szCs w:val="24"/>
        </w:rPr>
        <w:t>are</w:t>
      </w:r>
      <w:r w:rsidRPr="001C4BC8">
        <w:rPr>
          <w:sz w:val="24"/>
          <w:szCs w:val="24"/>
        </w:rPr>
        <w:t xml:space="preserve"> outcomes assessed</w:t>
      </w:r>
      <w:r w:rsidR="001C4BC8" w:rsidRPr="001C4BC8">
        <w:rPr>
          <w:sz w:val="24"/>
          <w:szCs w:val="24"/>
        </w:rPr>
        <w:t xml:space="preserve"> and by whom</w:t>
      </w:r>
      <w:r w:rsidRPr="001C4BC8">
        <w:rPr>
          <w:sz w:val="24"/>
          <w:szCs w:val="24"/>
        </w:rPr>
        <w:t xml:space="preserve">? </w:t>
      </w:r>
    </w:p>
    <w:p w14:paraId="4DD29E43" w14:textId="77777777" w:rsidR="005F5A03" w:rsidRPr="00D00DA7" w:rsidRDefault="005F5A03" w:rsidP="00D00DA7">
      <w:pPr>
        <w:rPr>
          <w:sz w:val="24"/>
          <w:szCs w:val="24"/>
        </w:rPr>
      </w:pPr>
    </w:p>
    <w:p w14:paraId="057A69BD" w14:textId="77777777" w:rsidR="00115CD5" w:rsidRDefault="00115CD5" w:rsidP="00D00DA7">
      <w:pPr>
        <w:rPr>
          <w:sz w:val="24"/>
          <w:szCs w:val="24"/>
        </w:rPr>
      </w:pPr>
    </w:p>
    <w:p w14:paraId="2150345D" w14:textId="2BF24FC4" w:rsidR="00115CD5" w:rsidRDefault="00115CD5" w:rsidP="00115CD5">
      <w:pPr>
        <w:rPr>
          <w:sz w:val="24"/>
          <w:szCs w:val="24"/>
        </w:rPr>
      </w:pPr>
      <w:r>
        <w:rPr>
          <w:sz w:val="24"/>
          <w:szCs w:val="24"/>
        </w:rPr>
        <w:t xml:space="preserve">3) </w:t>
      </w:r>
      <w:r w:rsidRPr="00D00DA7">
        <w:rPr>
          <w:sz w:val="24"/>
          <w:szCs w:val="24"/>
        </w:rPr>
        <w:t>Evaluate</w:t>
      </w:r>
      <w:r w:rsidR="00B2182D">
        <w:rPr>
          <w:sz w:val="24"/>
          <w:szCs w:val="24"/>
        </w:rPr>
        <w:t>s</w:t>
      </w:r>
      <w:r w:rsidRPr="00D00DA7">
        <w:rPr>
          <w:sz w:val="24"/>
          <w:szCs w:val="24"/>
        </w:rPr>
        <w:t xml:space="preserve"> the effectiveness of </w:t>
      </w:r>
      <w:r w:rsidR="00E045BB">
        <w:rPr>
          <w:sz w:val="24"/>
          <w:szCs w:val="24"/>
        </w:rPr>
        <w:t>this</w:t>
      </w:r>
      <w:r w:rsidRPr="00D00DA7">
        <w:rPr>
          <w:sz w:val="24"/>
          <w:szCs w:val="24"/>
        </w:rPr>
        <w:t xml:space="preserve"> federal and/or state government program </w:t>
      </w:r>
      <w:r>
        <w:rPr>
          <w:sz w:val="24"/>
          <w:szCs w:val="24"/>
        </w:rPr>
        <w:t>by</w:t>
      </w:r>
      <w:r w:rsidRPr="00D00DA7">
        <w:rPr>
          <w:sz w:val="24"/>
          <w:szCs w:val="24"/>
        </w:rPr>
        <w:t>:</w:t>
      </w:r>
    </w:p>
    <w:p w14:paraId="14EE9ED6" w14:textId="77777777" w:rsidR="00115CD5" w:rsidRPr="00D00DA7" w:rsidRDefault="00115CD5" w:rsidP="007F08C2">
      <w:pPr>
        <w:rPr>
          <w:sz w:val="24"/>
          <w:szCs w:val="24"/>
        </w:rPr>
      </w:pPr>
    </w:p>
    <w:p w14:paraId="75441A0D" w14:textId="4E4AB1D4" w:rsidR="00D00DA7" w:rsidRPr="007F08C2" w:rsidRDefault="00D00DA7" w:rsidP="007F08C2">
      <w:pPr>
        <w:pStyle w:val="ListParagraph"/>
        <w:numPr>
          <w:ilvl w:val="0"/>
          <w:numId w:val="9"/>
        </w:numPr>
        <w:rPr>
          <w:sz w:val="24"/>
          <w:szCs w:val="24"/>
        </w:rPr>
      </w:pPr>
      <w:r w:rsidRPr="007F08C2">
        <w:rPr>
          <w:sz w:val="24"/>
          <w:szCs w:val="24"/>
        </w:rPr>
        <w:t>Logically explaining how the policy affects the problem or outcome of interest (have current policies helped to make the problem better or worse? Why have they had this effect?)</w:t>
      </w:r>
    </w:p>
    <w:p w14:paraId="45A9E8A8" w14:textId="77777777" w:rsidR="00CD2AD5" w:rsidRDefault="00CD2AD5" w:rsidP="007F08C2">
      <w:pPr>
        <w:ind w:left="-2520"/>
        <w:rPr>
          <w:sz w:val="24"/>
          <w:szCs w:val="24"/>
        </w:rPr>
      </w:pPr>
    </w:p>
    <w:p w14:paraId="624FA967" w14:textId="09637751" w:rsidR="00D00DA7" w:rsidRPr="007F08C2" w:rsidRDefault="00D00DA7" w:rsidP="007F08C2">
      <w:pPr>
        <w:pStyle w:val="ListParagraph"/>
        <w:numPr>
          <w:ilvl w:val="0"/>
          <w:numId w:val="9"/>
        </w:numPr>
        <w:rPr>
          <w:sz w:val="24"/>
          <w:szCs w:val="24"/>
        </w:rPr>
      </w:pPr>
      <w:r w:rsidRPr="007F08C2">
        <w:rPr>
          <w:sz w:val="24"/>
          <w:szCs w:val="24"/>
        </w:rPr>
        <w:t xml:space="preserve">Providing evidence that evaluates the relationship between the policy in question and the outcome of interest </w:t>
      </w:r>
    </w:p>
    <w:p w14:paraId="536199A1" w14:textId="77777777" w:rsidR="00D00DA7" w:rsidRDefault="00D00DA7" w:rsidP="00D00DA7">
      <w:pPr>
        <w:rPr>
          <w:sz w:val="24"/>
          <w:szCs w:val="24"/>
        </w:rPr>
      </w:pPr>
    </w:p>
    <w:p w14:paraId="05553A40" w14:textId="5DD4E113" w:rsidR="00D00DA7" w:rsidRPr="00D00DA7" w:rsidRDefault="00B2182D" w:rsidP="00D00DA7">
      <w:pPr>
        <w:rPr>
          <w:sz w:val="24"/>
          <w:szCs w:val="24"/>
        </w:rPr>
      </w:pPr>
      <w:r>
        <w:rPr>
          <w:sz w:val="24"/>
          <w:szCs w:val="24"/>
        </w:rPr>
        <w:t>4</w:t>
      </w:r>
      <w:r w:rsidR="00D00DA7">
        <w:rPr>
          <w:sz w:val="24"/>
          <w:szCs w:val="24"/>
        </w:rPr>
        <w:t xml:space="preserve">) </w:t>
      </w:r>
      <w:r w:rsidR="00D00DA7" w:rsidRPr="00D00DA7">
        <w:rPr>
          <w:sz w:val="24"/>
          <w:szCs w:val="24"/>
        </w:rPr>
        <w:t>Make</w:t>
      </w:r>
      <w:r w:rsidR="00D00DA7">
        <w:rPr>
          <w:sz w:val="24"/>
          <w:szCs w:val="24"/>
        </w:rPr>
        <w:t>s</w:t>
      </w:r>
      <w:r w:rsidR="00D00DA7" w:rsidRPr="00D00DA7">
        <w:rPr>
          <w:sz w:val="24"/>
          <w:szCs w:val="24"/>
        </w:rPr>
        <w:t xml:space="preserve"> a policy recommendation by:</w:t>
      </w:r>
    </w:p>
    <w:p w14:paraId="31A855E9" w14:textId="77777777" w:rsidR="00D00DA7" w:rsidRPr="00D00DA7" w:rsidRDefault="00D00DA7" w:rsidP="00D00DA7">
      <w:pPr>
        <w:rPr>
          <w:sz w:val="24"/>
          <w:szCs w:val="24"/>
        </w:rPr>
      </w:pPr>
    </w:p>
    <w:p w14:paraId="21F48903" w14:textId="77777777" w:rsidR="00D00DA7" w:rsidRPr="00D00DA7" w:rsidRDefault="00D00DA7" w:rsidP="00D00DA7">
      <w:pPr>
        <w:ind w:left="720"/>
        <w:rPr>
          <w:sz w:val="24"/>
          <w:szCs w:val="24"/>
        </w:rPr>
      </w:pPr>
      <w:r w:rsidRPr="00D00DA7">
        <w:rPr>
          <w:sz w:val="24"/>
          <w:szCs w:val="24"/>
        </w:rPr>
        <w:t>a) Explaining the goals and design of a policy alternative that other policy researchers have suggested</w:t>
      </w:r>
    </w:p>
    <w:p w14:paraId="3D3908DD" w14:textId="77777777" w:rsidR="00D00DA7" w:rsidRPr="00D00DA7" w:rsidRDefault="00D00DA7" w:rsidP="00D00DA7">
      <w:pPr>
        <w:ind w:left="720"/>
        <w:rPr>
          <w:sz w:val="24"/>
          <w:szCs w:val="24"/>
        </w:rPr>
      </w:pPr>
    </w:p>
    <w:p w14:paraId="5015D8C8" w14:textId="77777777" w:rsidR="00D00DA7" w:rsidRPr="00D00DA7" w:rsidRDefault="00D00DA7" w:rsidP="00D00DA7">
      <w:pPr>
        <w:ind w:left="720"/>
        <w:rPr>
          <w:sz w:val="24"/>
          <w:szCs w:val="24"/>
        </w:rPr>
      </w:pPr>
      <w:r w:rsidRPr="00D00DA7">
        <w:rPr>
          <w:sz w:val="24"/>
          <w:szCs w:val="24"/>
        </w:rPr>
        <w:t>b) Explaining how this policy alternative could result in outcomes that are better (or worse)</w:t>
      </w:r>
    </w:p>
    <w:p w14:paraId="712A49F8" w14:textId="77777777" w:rsidR="00D00DA7" w:rsidRPr="00D00DA7" w:rsidRDefault="00D00DA7" w:rsidP="00D00DA7">
      <w:pPr>
        <w:ind w:left="720"/>
        <w:rPr>
          <w:sz w:val="24"/>
          <w:szCs w:val="24"/>
        </w:rPr>
      </w:pPr>
    </w:p>
    <w:p w14:paraId="05B45547" w14:textId="1818CF08" w:rsidR="00D00DA7" w:rsidRDefault="00D00DA7" w:rsidP="00D00DA7">
      <w:pPr>
        <w:ind w:left="720"/>
        <w:rPr>
          <w:sz w:val="24"/>
          <w:szCs w:val="24"/>
        </w:rPr>
      </w:pPr>
      <w:r w:rsidRPr="00D00DA7">
        <w:rPr>
          <w:sz w:val="24"/>
          <w:szCs w:val="24"/>
        </w:rPr>
        <w:lastRenderedPageBreak/>
        <w:t>c) Providing evidence from scholarly sources or policy reports to support claims about the effectiveness of this policy alternative.</w:t>
      </w:r>
    </w:p>
    <w:p w14:paraId="0ACB2AD8" w14:textId="2F375824" w:rsidR="00D00DA7" w:rsidRDefault="00D00DA7" w:rsidP="00D00DA7">
      <w:pPr>
        <w:rPr>
          <w:sz w:val="24"/>
          <w:szCs w:val="24"/>
        </w:rPr>
      </w:pPr>
    </w:p>
    <w:p w14:paraId="7C7E9AA8" w14:textId="3CFE7AC2" w:rsidR="00D00DA7" w:rsidRDefault="00D00DA7" w:rsidP="00D00DA7">
      <w:pPr>
        <w:rPr>
          <w:sz w:val="24"/>
          <w:szCs w:val="24"/>
        </w:rPr>
      </w:pPr>
    </w:p>
    <w:bookmarkEnd w:id="0"/>
    <w:p w14:paraId="7A5B70B1" w14:textId="16A66972" w:rsidR="00D00DA7" w:rsidRDefault="00B1172E" w:rsidP="00D00DA7">
      <w:pPr>
        <w:rPr>
          <w:sz w:val="24"/>
          <w:szCs w:val="24"/>
        </w:rPr>
      </w:pPr>
      <w:r>
        <w:rPr>
          <w:sz w:val="24"/>
          <w:szCs w:val="24"/>
        </w:rPr>
        <w:t>A</w:t>
      </w:r>
      <w:r w:rsidR="00D00DA7">
        <w:rPr>
          <w:sz w:val="24"/>
          <w:szCs w:val="24"/>
        </w:rPr>
        <w:t xml:space="preserve">n annotated bibliography of at least ten scholarly or professional policy sources is due on </w:t>
      </w:r>
      <w:r w:rsidR="005C762C">
        <w:rPr>
          <w:b/>
          <w:sz w:val="24"/>
          <w:szCs w:val="24"/>
        </w:rPr>
        <w:t>Sunday, May 18</w:t>
      </w:r>
      <w:r w:rsidR="00D00DA7">
        <w:rPr>
          <w:b/>
          <w:sz w:val="24"/>
          <w:szCs w:val="24"/>
        </w:rPr>
        <w:t xml:space="preserve">. </w:t>
      </w:r>
      <w:r w:rsidR="00D00DA7">
        <w:rPr>
          <w:sz w:val="24"/>
          <w:szCs w:val="24"/>
        </w:rPr>
        <w:t xml:space="preserve">The completed policy </w:t>
      </w:r>
      <w:r w:rsidR="00E045BB">
        <w:rPr>
          <w:sz w:val="24"/>
          <w:szCs w:val="24"/>
        </w:rPr>
        <w:t>evaluation</w:t>
      </w:r>
      <w:r w:rsidR="00D00DA7">
        <w:rPr>
          <w:sz w:val="24"/>
          <w:szCs w:val="24"/>
        </w:rPr>
        <w:t xml:space="preserve"> paper is due on </w:t>
      </w:r>
      <w:r w:rsidR="00FC7117">
        <w:rPr>
          <w:b/>
          <w:sz w:val="24"/>
          <w:szCs w:val="24"/>
        </w:rPr>
        <w:t>Sunday, June 1</w:t>
      </w:r>
      <w:r w:rsidR="00FC7117" w:rsidRPr="00FC7117">
        <w:rPr>
          <w:b/>
          <w:sz w:val="24"/>
          <w:szCs w:val="24"/>
          <w:vertAlign w:val="superscript"/>
        </w:rPr>
        <w:t>st</w:t>
      </w:r>
      <w:r w:rsidR="00FC7117">
        <w:rPr>
          <w:b/>
          <w:sz w:val="24"/>
          <w:szCs w:val="24"/>
        </w:rPr>
        <w:t>.</w:t>
      </w:r>
      <w:r w:rsidR="00D00DA7">
        <w:rPr>
          <w:sz w:val="24"/>
          <w:szCs w:val="24"/>
        </w:rPr>
        <w:t xml:space="preserve"> </w:t>
      </w:r>
    </w:p>
    <w:p w14:paraId="09B831CE" w14:textId="77777777" w:rsidR="00D00DA7" w:rsidRDefault="00D00DA7" w:rsidP="00D00DA7">
      <w:pPr>
        <w:rPr>
          <w:sz w:val="24"/>
          <w:szCs w:val="24"/>
        </w:rPr>
      </w:pPr>
    </w:p>
    <w:p w14:paraId="27695040" w14:textId="77777777" w:rsidR="00D26ABB" w:rsidRDefault="00D26ABB" w:rsidP="00D26ABB">
      <w:pPr>
        <w:rPr>
          <w:sz w:val="24"/>
          <w:szCs w:val="24"/>
        </w:rPr>
      </w:pPr>
      <w:r w:rsidRPr="002E0A8F">
        <w:rPr>
          <w:b/>
          <w:sz w:val="24"/>
          <w:szCs w:val="24"/>
        </w:rPr>
        <w:t>Evaluation</w:t>
      </w:r>
      <w:r>
        <w:rPr>
          <w:sz w:val="24"/>
          <w:szCs w:val="24"/>
        </w:rPr>
        <w:t xml:space="preserve">: Students are encouraged to complete a self-evaluation and faculty evaluation and to participate in an evaluation conference with the faculty member. The evaluations must be submitted using the My Evergreen system (my.evergreen.edu). </w:t>
      </w:r>
    </w:p>
    <w:p w14:paraId="0E387FD2" w14:textId="77777777" w:rsidR="00D26ABB" w:rsidRDefault="00D26ABB" w:rsidP="00D26ABB">
      <w:pPr>
        <w:rPr>
          <w:sz w:val="24"/>
          <w:szCs w:val="24"/>
        </w:rPr>
      </w:pPr>
    </w:p>
    <w:p w14:paraId="288C433A" w14:textId="77777777" w:rsidR="00D26ABB" w:rsidRDefault="00D26ABB" w:rsidP="00D26ABB"/>
    <w:p w14:paraId="27FBDACB" w14:textId="77777777" w:rsidR="00D26ABB" w:rsidRPr="002E0A8F" w:rsidRDefault="00D26ABB" w:rsidP="00D26ABB">
      <w:pPr>
        <w:rPr>
          <w:b/>
          <w:sz w:val="24"/>
          <w:szCs w:val="24"/>
          <w:u w:val="single"/>
        </w:rPr>
      </w:pPr>
      <w:r w:rsidRPr="002E0A8F">
        <w:rPr>
          <w:b/>
          <w:sz w:val="24"/>
          <w:szCs w:val="24"/>
          <w:u w:val="single"/>
        </w:rPr>
        <w:t>Submitting Assignments</w:t>
      </w:r>
    </w:p>
    <w:p w14:paraId="0405659B" w14:textId="77777777" w:rsidR="00D26ABB" w:rsidRDefault="00D26ABB" w:rsidP="00D26ABB">
      <w:pPr>
        <w:rPr>
          <w:sz w:val="24"/>
          <w:szCs w:val="24"/>
        </w:rPr>
      </w:pPr>
    </w:p>
    <w:p w14:paraId="5E17A633" w14:textId="77777777" w:rsidR="00D26ABB" w:rsidRDefault="00D26ABB" w:rsidP="00D26ABB">
      <w:pPr>
        <w:rPr>
          <w:sz w:val="24"/>
          <w:szCs w:val="24"/>
        </w:rPr>
      </w:pPr>
      <w:r>
        <w:rPr>
          <w:sz w:val="24"/>
          <w:szCs w:val="24"/>
        </w:rPr>
        <w:t>Assignments may be submitted to me either on Canvas and/or by email to me (</w:t>
      </w:r>
      <w:hyperlink r:id="rId9" w:history="1">
        <w:r w:rsidRPr="006A4C40">
          <w:rPr>
            <w:rStyle w:val="Hyperlink"/>
            <w:sz w:val="24"/>
            <w:szCs w:val="24"/>
          </w:rPr>
          <w:t>crawm@evergreen.edu</w:t>
        </w:r>
      </w:hyperlink>
      <w:r>
        <w:rPr>
          <w:sz w:val="24"/>
          <w:szCs w:val="24"/>
        </w:rPr>
        <w:t>).  I recommend both uploading your assignment to Canvas and emailing it to me to ensure I receive it. It is your responsibility to assure that I have received your work on time.</w:t>
      </w:r>
    </w:p>
    <w:p w14:paraId="4C4FE9E3" w14:textId="77777777" w:rsidR="00D26ABB" w:rsidRDefault="00D26ABB" w:rsidP="00D26ABB">
      <w:pPr>
        <w:rPr>
          <w:sz w:val="24"/>
          <w:szCs w:val="24"/>
        </w:rPr>
      </w:pPr>
    </w:p>
    <w:p w14:paraId="30CC90DE" w14:textId="77777777" w:rsidR="00D26ABB" w:rsidRDefault="00D26ABB" w:rsidP="00D26ABB">
      <w:pPr>
        <w:rPr>
          <w:sz w:val="24"/>
          <w:szCs w:val="24"/>
        </w:rPr>
      </w:pPr>
    </w:p>
    <w:p w14:paraId="32DE619A" w14:textId="77777777" w:rsidR="00D26ABB" w:rsidRPr="002E0A8F" w:rsidRDefault="00D26ABB" w:rsidP="00D26ABB">
      <w:pPr>
        <w:rPr>
          <w:b/>
          <w:sz w:val="24"/>
          <w:szCs w:val="24"/>
          <w:u w:val="single"/>
        </w:rPr>
      </w:pPr>
      <w:r w:rsidRPr="002E0A8F">
        <w:rPr>
          <w:b/>
          <w:sz w:val="24"/>
          <w:szCs w:val="24"/>
          <w:u w:val="single"/>
        </w:rPr>
        <w:t>Academic Integrity</w:t>
      </w:r>
    </w:p>
    <w:p w14:paraId="18531954" w14:textId="77777777" w:rsidR="00D26ABB" w:rsidRDefault="00D26ABB" w:rsidP="00D26ABB">
      <w:pPr>
        <w:rPr>
          <w:sz w:val="24"/>
          <w:szCs w:val="24"/>
        </w:rPr>
      </w:pPr>
    </w:p>
    <w:p w14:paraId="46FF70D3" w14:textId="77777777" w:rsidR="00D26ABB" w:rsidRDefault="00D26ABB" w:rsidP="00D26ABB">
      <w:pPr>
        <w:rPr>
          <w:b/>
          <w:sz w:val="24"/>
          <w:szCs w:val="24"/>
          <w:u w:val="single"/>
        </w:rPr>
      </w:pPr>
      <w:r w:rsidRPr="00B163D8">
        <w:rPr>
          <w:sz w:val="24"/>
          <w:szCs w:val="24"/>
        </w:rPr>
        <w:t xml:space="preserve">Cheating, plagiarism and other violations of academic integrity standards will not be tolerated.  </w:t>
      </w:r>
      <w:r>
        <w:rPr>
          <w:sz w:val="24"/>
          <w:szCs w:val="24"/>
        </w:rPr>
        <w:t>A</w:t>
      </w:r>
      <w:r w:rsidRPr="00B163D8">
        <w:rPr>
          <w:sz w:val="24"/>
          <w:szCs w:val="24"/>
        </w:rPr>
        <w:t xml:space="preserve">ny student turning in work that is in violation of </w:t>
      </w:r>
      <w:r>
        <w:rPr>
          <w:sz w:val="24"/>
          <w:szCs w:val="24"/>
        </w:rPr>
        <w:t xml:space="preserve">Evergreen’s </w:t>
      </w:r>
      <w:r w:rsidRPr="00B163D8">
        <w:rPr>
          <w:sz w:val="24"/>
          <w:szCs w:val="24"/>
        </w:rPr>
        <w:t>academic integrity standar</w:t>
      </w:r>
      <w:r>
        <w:rPr>
          <w:sz w:val="24"/>
          <w:szCs w:val="24"/>
        </w:rPr>
        <w:t xml:space="preserve">ds will automatically receive a No Credit </w:t>
      </w:r>
      <w:r w:rsidRPr="00B163D8">
        <w:rPr>
          <w:sz w:val="24"/>
          <w:szCs w:val="24"/>
        </w:rPr>
        <w:t xml:space="preserve">in the course and the matter will be referred to the </w:t>
      </w:r>
      <w:r>
        <w:rPr>
          <w:sz w:val="24"/>
          <w:szCs w:val="24"/>
        </w:rPr>
        <w:t>Office of Student Rights and Responsibilities for disciplinary action</w:t>
      </w:r>
      <w:r w:rsidRPr="00B163D8">
        <w:rPr>
          <w:sz w:val="24"/>
          <w:szCs w:val="24"/>
        </w:rPr>
        <w:t xml:space="preserve">. </w:t>
      </w:r>
      <w:r>
        <w:rPr>
          <w:sz w:val="24"/>
          <w:szCs w:val="24"/>
        </w:rPr>
        <w:t xml:space="preserve">An overview of academic integrity standards and the Student Code of Rights and Responsibilities are available at </w:t>
      </w:r>
      <w:hyperlink r:id="rId10" w:history="1">
        <w:r w:rsidRPr="005F5A5C">
          <w:rPr>
            <w:rStyle w:val="Hyperlink"/>
            <w:sz w:val="24"/>
            <w:szCs w:val="24"/>
          </w:rPr>
          <w:t>https://www.evergreen.edu/offices-services/student-affairs/student-rights-responsibilities</w:t>
        </w:r>
      </w:hyperlink>
      <w:r>
        <w:rPr>
          <w:sz w:val="24"/>
          <w:szCs w:val="24"/>
        </w:rPr>
        <w:t xml:space="preserve"> </w:t>
      </w:r>
    </w:p>
    <w:p w14:paraId="5098292A" w14:textId="77777777" w:rsidR="00D26ABB" w:rsidRDefault="00D26ABB" w:rsidP="00D26ABB">
      <w:pPr>
        <w:rPr>
          <w:b/>
          <w:sz w:val="24"/>
          <w:szCs w:val="24"/>
          <w:u w:val="single"/>
        </w:rPr>
      </w:pPr>
    </w:p>
    <w:p w14:paraId="78701A47" w14:textId="77777777" w:rsidR="00D26ABB" w:rsidRDefault="00D26ABB" w:rsidP="00D26ABB">
      <w:pPr>
        <w:rPr>
          <w:b/>
          <w:sz w:val="24"/>
          <w:szCs w:val="24"/>
          <w:u w:val="single"/>
        </w:rPr>
      </w:pPr>
    </w:p>
    <w:p w14:paraId="7FAD16D1" w14:textId="77777777" w:rsidR="00D26ABB" w:rsidRPr="009510E7" w:rsidRDefault="00D26ABB" w:rsidP="00D26ABB">
      <w:pPr>
        <w:rPr>
          <w:b/>
          <w:sz w:val="24"/>
          <w:szCs w:val="24"/>
          <w:u w:val="single"/>
        </w:rPr>
      </w:pPr>
      <w:r w:rsidRPr="009510E7">
        <w:rPr>
          <w:b/>
          <w:sz w:val="24"/>
          <w:szCs w:val="24"/>
          <w:u w:val="single"/>
        </w:rPr>
        <w:t>Accessibility</w:t>
      </w:r>
    </w:p>
    <w:p w14:paraId="2E51480A" w14:textId="77777777" w:rsidR="00D26ABB" w:rsidRDefault="00D26ABB" w:rsidP="00D26ABB">
      <w:pPr>
        <w:rPr>
          <w:sz w:val="24"/>
          <w:szCs w:val="24"/>
        </w:rPr>
      </w:pPr>
    </w:p>
    <w:p w14:paraId="7F4561B3" w14:textId="77777777" w:rsidR="00D26ABB" w:rsidRPr="009A3E48" w:rsidRDefault="00D26ABB" w:rsidP="00D26ABB">
      <w:pPr>
        <w:ind w:right="720"/>
        <w:rPr>
          <w:sz w:val="24"/>
          <w:szCs w:val="24"/>
        </w:rPr>
      </w:pPr>
      <w:r w:rsidRPr="009A3E48">
        <w:rPr>
          <w:sz w:val="24"/>
          <w:szCs w:val="24"/>
        </w:rPr>
        <w:t xml:space="preserve">Your success in this class is important to me, and it is the policy and practice of </w:t>
      </w:r>
      <w:r>
        <w:rPr>
          <w:sz w:val="24"/>
          <w:szCs w:val="24"/>
        </w:rPr>
        <w:t xml:space="preserve">The Evergreen State College </w:t>
      </w:r>
      <w:r w:rsidRPr="009A3E48">
        <w:rPr>
          <w:sz w:val="24"/>
          <w:szCs w:val="24"/>
        </w:rPr>
        <w:t xml:space="preserve">to create inclusive learning environments </w:t>
      </w:r>
      <w:r>
        <w:rPr>
          <w:sz w:val="24"/>
          <w:szCs w:val="24"/>
        </w:rPr>
        <w:t>c</w:t>
      </w:r>
      <w:r w:rsidRPr="009A3E48">
        <w:rPr>
          <w:sz w:val="24"/>
          <w:szCs w:val="24"/>
        </w:rPr>
        <w:t xml:space="preserve">onsistent with federal and state law. If you have a documented disability (or need to </w:t>
      </w:r>
      <w:r>
        <w:rPr>
          <w:sz w:val="24"/>
          <w:szCs w:val="24"/>
        </w:rPr>
        <w:t>h</w:t>
      </w:r>
      <w:r w:rsidRPr="009A3E48">
        <w:rPr>
          <w:sz w:val="24"/>
          <w:szCs w:val="24"/>
        </w:rPr>
        <w:t xml:space="preserve">ave a disability documented), and need an accommodation, please contact me privately as soon as possible, so that we can discuss with the </w:t>
      </w:r>
      <w:r>
        <w:rPr>
          <w:sz w:val="24"/>
          <w:szCs w:val="24"/>
        </w:rPr>
        <w:t xml:space="preserve">office of Access Services for Students with Disabilities (360) 867-6348; </w:t>
      </w:r>
      <w:r w:rsidRPr="00BE78C3">
        <w:rPr>
          <w:sz w:val="24"/>
          <w:szCs w:val="24"/>
        </w:rPr>
        <w:t>accessservices@evergreen.edu</w:t>
      </w:r>
      <w:r>
        <w:rPr>
          <w:sz w:val="24"/>
          <w:szCs w:val="24"/>
        </w:rPr>
        <w:t>)</w:t>
      </w:r>
      <w:r w:rsidRPr="009A3E48">
        <w:rPr>
          <w:sz w:val="24"/>
          <w:szCs w:val="24"/>
        </w:rPr>
        <w:t xml:space="preserve"> how to meet your specific needs and the requirements of the course. For more information, please visit the </w:t>
      </w:r>
      <w:r>
        <w:rPr>
          <w:sz w:val="24"/>
          <w:szCs w:val="24"/>
        </w:rPr>
        <w:t>Access Services</w:t>
      </w:r>
      <w:r w:rsidRPr="009A3E48">
        <w:rPr>
          <w:sz w:val="24"/>
          <w:szCs w:val="24"/>
        </w:rPr>
        <w:t xml:space="preserve"> website at </w:t>
      </w:r>
      <w:hyperlink r:id="rId11" w:history="1">
        <w:r w:rsidRPr="005F5A5C">
          <w:rPr>
            <w:rStyle w:val="Hyperlink"/>
            <w:sz w:val="24"/>
            <w:szCs w:val="24"/>
          </w:rPr>
          <w:t>https://www.evergreen.edu/offices-services/access-services-for-students-with-disabilities</w:t>
        </w:r>
      </w:hyperlink>
      <w:r>
        <w:rPr>
          <w:sz w:val="24"/>
          <w:szCs w:val="24"/>
        </w:rPr>
        <w:t xml:space="preserve"> </w:t>
      </w:r>
    </w:p>
    <w:p w14:paraId="23C20777" w14:textId="77777777" w:rsidR="00D26ABB" w:rsidRDefault="00D26ABB" w:rsidP="00D26ABB">
      <w:pPr>
        <w:rPr>
          <w:b/>
          <w:sz w:val="24"/>
          <w:szCs w:val="24"/>
          <w:u w:val="single"/>
        </w:rPr>
      </w:pPr>
    </w:p>
    <w:p w14:paraId="65A52862" w14:textId="77777777" w:rsidR="00D26ABB" w:rsidRDefault="00D26ABB" w:rsidP="00D26ABB">
      <w:pPr>
        <w:rPr>
          <w:b/>
          <w:sz w:val="24"/>
          <w:szCs w:val="24"/>
          <w:u w:val="single"/>
        </w:rPr>
      </w:pPr>
    </w:p>
    <w:p w14:paraId="0C0B34BC" w14:textId="77777777" w:rsidR="00D26ABB" w:rsidRPr="00BB3464" w:rsidRDefault="00D26ABB" w:rsidP="00D26ABB">
      <w:pPr>
        <w:rPr>
          <w:b/>
          <w:sz w:val="24"/>
          <w:szCs w:val="24"/>
          <w:u w:val="single"/>
        </w:rPr>
      </w:pPr>
      <w:r>
        <w:rPr>
          <w:b/>
          <w:sz w:val="24"/>
          <w:szCs w:val="24"/>
          <w:u w:val="single"/>
        </w:rPr>
        <w:t>Course S</w:t>
      </w:r>
      <w:r w:rsidRPr="00BB3464">
        <w:rPr>
          <w:b/>
          <w:sz w:val="24"/>
          <w:szCs w:val="24"/>
          <w:u w:val="single"/>
        </w:rPr>
        <w:t>chedule</w:t>
      </w:r>
    </w:p>
    <w:p w14:paraId="24F2D0D0" w14:textId="77777777" w:rsidR="00D26ABB" w:rsidRDefault="00D26ABB" w:rsidP="00D26ABB">
      <w:pPr>
        <w:rPr>
          <w:sz w:val="24"/>
          <w:szCs w:val="24"/>
        </w:rPr>
      </w:pPr>
    </w:p>
    <w:p w14:paraId="12417E1A" w14:textId="6757150B" w:rsidR="00D26ABB" w:rsidRDefault="00D26ABB" w:rsidP="00D26ABB">
      <w:pPr>
        <w:rPr>
          <w:sz w:val="24"/>
          <w:szCs w:val="24"/>
        </w:rPr>
      </w:pPr>
      <w:r>
        <w:rPr>
          <w:sz w:val="24"/>
          <w:szCs w:val="24"/>
        </w:rPr>
        <w:t xml:space="preserve">Our course will take place the weekend of </w:t>
      </w:r>
      <w:r w:rsidR="00330C8F">
        <w:rPr>
          <w:sz w:val="24"/>
          <w:szCs w:val="24"/>
        </w:rPr>
        <w:t>April 25-27</w:t>
      </w:r>
      <w:r>
        <w:rPr>
          <w:sz w:val="24"/>
          <w:szCs w:val="24"/>
        </w:rPr>
        <w:t xml:space="preserve"> and </w:t>
      </w:r>
      <w:r w:rsidR="00566A3C">
        <w:rPr>
          <w:sz w:val="24"/>
          <w:szCs w:val="24"/>
        </w:rPr>
        <w:t>is</w:t>
      </w:r>
      <w:r>
        <w:rPr>
          <w:sz w:val="24"/>
          <w:szCs w:val="24"/>
        </w:rPr>
        <w:t xml:space="preserve"> divided into five modules.  Reading assignments for each module are noted below. </w:t>
      </w:r>
    </w:p>
    <w:p w14:paraId="6FA5D8FE" w14:textId="48826C14" w:rsidR="003E6563" w:rsidRDefault="003E6563" w:rsidP="00D26ABB">
      <w:pPr>
        <w:rPr>
          <w:sz w:val="24"/>
          <w:szCs w:val="24"/>
        </w:rPr>
      </w:pPr>
    </w:p>
    <w:tbl>
      <w:tblPr>
        <w:tblW w:w="9949" w:type="dxa"/>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Look w:val="04A0" w:firstRow="1" w:lastRow="0" w:firstColumn="1" w:lastColumn="0" w:noHBand="0" w:noVBand="1"/>
      </w:tblPr>
      <w:tblGrid>
        <w:gridCol w:w="2955"/>
        <w:gridCol w:w="7180"/>
      </w:tblGrid>
      <w:tr w:rsidR="00D15ABE" w:rsidRPr="00D15ABE" w14:paraId="4EF7E14E" w14:textId="77777777" w:rsidTr="00D15ABE">
        <w:trPr>
          <w:trHeight w:val="435"/>
        </w:trPr>
        <w:tc>
          <w:tcPr>
            <w:tcW w:w="2955" w:type="dxa"/>
            <w:shd w:val="clear" w:color="auto" w:fill="auto"/>
            <w:vAlign w:val="center"/>
            <w:hideMark/>
          </w:tcPr>
          <w:p w14:paraId="69B3F02F" w14:textId="77777777" w:rsidR="00D15ABE" w:rsidRPr="00D15ABE" w:rsidRDefault="00D15ABE" w:rsidP="00D15ABE">
            <w:pPr>
              <w:rPr>
                <w:rFonts w:ascii="Calibri" w:hAnsi="Calibri" w:cs="Calibri"/>
                <w:b/>
                <w:bCs/>
                <w:color w:val="000000"/>
                <w:sz w:val="32"/>
                <w:szCs w:val="32"/>
              </w:rPr>
            </w:pPr>
            <w:r w:rsidRPr="00D15ABE">
              <w:rPr>
                <w:rFonts w:ascii="Calibri" w:hAnsi="Calibri" w:cs="Calibri"/>
                <w:b/>
                <w:bCs/>
                <w:color w:val="000000"/>
                <w:sz w:val="32"/>
                <w:szCs w:val="32"/>
              </w:rPr>
              <w:t>Date</w:t>
            </w:r>
          </w:p>
        </w:tc>
        <w:tc>
          <w:tcPr>
            <w:tcW w:w="6994" w:type="dxa"/>
            <w:shd w:val="clear" w:color="auto" w:fill="auto"/>
            <w:vAlign w:val="center"/>
            <w:hideMark/>
          </w:tcPr>
          <w:p w14:paraId="37122A92" w14:textId="77777777" w:rsidR="00D15ABE" w:rsidRPr="00D15ABE" w:rsidRDefault="00D15ABE" w:rsidP="00D15ABE">
            <w:pPr>
              <w:rPr>
                <w:rFonts w:ascii="Calibri" w:hAnsi="Calibri" w:cs="Calibri"/>
                <w:b/>
                <w:bCs/>
                <w:color w:val="000000"/>
                <w:sz w:val="32"/>
                <w:szCs w:val="32"/>
              </w:rPr>
            </w:pPr>
            <w:r w:rsidRPr="00D15ABE">
              <w:rPr>
                <w:rFonts w:ascii="Calibri" w:hAnsi="Calibri" w:cs="Calibri"/>
                <w:b/>
                <w:bCs/>
                <w:color w:val="000000"/>
                <w:sz w:val="32"/>
                <w:szCs w:val="32"/>
              </w:rPr>
              <w:t>Topic and reading assigned</w:t>
            </w:r>
          </w:p>
        </w:tc>
      </w:tr>
      <w:tr w:rsidR="00D15ABE" w:rsidRPr="00D15ABE" w14:paraId="5A54A960" w14:textId="77777777" w:rsidTr="00D15ABE">
        <w:trPr>
          <w:trHeight w:val="2937"/>
        </w:trPr>
        <w:tc>
          <w:tcPr>
            <w:tcW w:w="2955" w:type="dxa"/>
            <w:shd w:val="clear" w:color="auto" w:fill="auto"/>
            <w:noWrap/>
            <w:vAlign w:val="center"/>
            <w:hideMark/>
          </w:tcPr>
          <w:p w14:paraId="168B4501" w14:textId="77777777" w:rsidR="00D15ABE" w:rsidRPr="00D15ABE" w:rsidRDefault="00D15ABE" w:rsidP="00D15ABE">
            <w:pPr>
              <w:jc w:val="center"/>
              <w:rPr>
                <w:rFonts w:ascii="Calibri" w:hAnsi="Calibri" w:cs="Calibri"/>
                <w:b/>
                <w:bCs/>
                <w:color w:val="000000"/>
                <w:sz w:val="22"/>
                <w:szCs w:val="22"/>
              </w:rPr>
            </w:pPr>
            <w:r w:rsidRPr="00D15ABE">
              <w:rPr>
                <w:rFonts w:ascii="Calibri" w:hAnsi="Calibri" w:cs="Calibri"/>
                <w:b/>
                <w:bCs/>
                <w:color w:val="000000"/>
                <w:sz w:val="22"/>
                <w:szCs w:val="22"/>
              </w:rPr>
              <w:t>Friday, April 25, 6 pm - 9 pm</w:t>
            </w:r>
          </w:p>
        </w:tc>
        <w:tc>
          <w:tcPr>
            <w:tcW w:w="6994" w:type="dxa"/>
            <w:shd w:val="clear" w:color="auto" w:fill="auto"/>
            <w:vAlign w:val="bottom"/>
            <w:hideMark/>
          </w:tcPr>
          <w:p w14:paraId="77E2FEC4" w14:textId="77777777" w:rsidR="00D15ABE" w:rsidRPr="00D15ABE" w:rsidRDefault="00D15ABE" w:rsidP="00D15ABE">
            <w:pPr>
              <w:rPr>
                <w:rFonts w:ascii="Calibri" w:hAnsi="Calibri" w:cs="Calibri"/>
                <w:b/>
                <w:bCs/>
                <w:color w:val="000000"/>
                <w:sz w:val="22"/>
                <w:szCs w:val="22"/>
              </w:rPr>
            </w:pPr>
            <w:r w:rsidRPr="00D15ABE">
              <w:rPr>
                <w:rFonts w:ascii="Calibri" w:hAnsi="Calibri" w:cs="Calibri"/>
                <w:b/>
                <w:bCs/>
                <w:color w:val="000000"/>
                <w:sz w:val="22"/>
                <w:szCs w:val="22"/>
              </w:rPr>
              <w:t>Poverty and Income Maintenance</w:t>
            </w:r>
            <w:r w:rsidRPr="00D15ABE">
              <w:rPr>
                <w:rFonts w:ascii="Calibri" w:hAnsi="Calibri" w:cs="Calibri"/>
                <w:b/>
                <w:bCs/>
                <w:color w:val="000000"/>
                <w:sz w:val="22"/>
                <w:szCs w:val="22"/>
              </w:rPr>
              <w:br/>
            </w:r>
            <w:r w:rsidRPr="00D15ABE">
              <w:rPr>
                <w:rFonts w:ascii="Calibri" w:hAnsi="Calibri" w:cs="Calibri"/>
                <w:color w:val="000000"/>
                <w:sz w:val="22"/>
                <w:szCs w:val="22"/>
              </w:rPr>
              <w:t>Katznelson, "Welfare in Black and White"</w:t>
            </w:r>
            <w:r w:rsidRPr="00D15ABE">
              <w:rPr>
                <w:rFonts w:ascii="Calibri" w:hAnsi="Calibri" w:cs="Calibri"/>
                <w:color w:val="000000"/>
                <w:sz w:val="22"/>
                <w:szCs w:val="22"/>
              </w:rPr>
              <w:br/>
            </w:r>
            <w:r w:rsidRPr="00D15ABE">
              <w:rPr>
                <w:rFonts w:ascii="Calibri" w:hAnsi="Calibri" w:cs="Calibri"/>
                <w:b/>
                <w:bCs/>
                <w:color w:val="000000"/>
                <w:sz w:val="22"/>
                <w:szCs w:val="22"/>
              </w:rPr>
              <w:br/>
            </w:r>
            <w:r w:rsidRPr="00D15ABE">
              <w:rPr>
                <w:rFonts w:ascii="Calibri" w:hAnsi="Calibri" w:cs="Calibri"/>
                <w:color w:val="000000"/>
                <w:sz w:val="22"/>
                <w:szCs w:val="22"/>
              </w:rPr>
              <w:t xml:space="preserve">Thomson et al, 2022, "The Role of the Social Safety Net in Protecting Children from Poverty." https://www.childtrends.org/publications/lessons-from-a-historic-decline-in-child-poverty-role-of-the-social-safety-net-in-protecting-children-from-poverty </w:t>
            </w:r>
            <w:r w:rsidRPr="00D15ABE">
              <w:rPr>
                <w:rFonts w:ascii="Calibri" w:hAnsi="Calibri" w:cs="Calibri"/>
                <w:color w:val="000000"/>
                <w:sz w:val="22"/>
                <w:szCs w:val="22"/>
              </w:rPr>
              <w:br/>
            </w:r>
            <w:r w:rsidRPr="00D15ABE">
              <w:rPr>
                <w:rFonts w:ascii="Calibri" w:hAnsi="Calibri" w:cs="Calibri"/>
                <w:color w:val="000000"/>
                <w:sz w:val="22"/>
                <w:szCs w:val="22"/>
              </w:rPr>
              <w:br/>
            </w:r>
            <w:proofErr w:type="spellStart"/>
            <w:r w:rsidRPr="00D15ABE">
              <w:rPr>
                <w:rFonts w:ascii="Calibri" w:hAnsi="Calibri" w:cs="Calibri"/>
                <w:color w:val="000000"/>
                <w:sz w:val="22"/>
                <w:szCs w:val="22"/>
              </w:rPr>
              <w:t>Romig</w:t>
            </w:r>
            <w:proofErr w:type="spellEnd"/>
            <w:r w:rsidRPr="00D15ABE">
              <w:rPr>
                <w:rFonts w:ascii="Calibri" w:hAnsi="Calibri" w:cs="Calibri"/>
                <w:color w:val="000000"/>
                <w:sz w:val="22"/>
                <w:szCs w:val="22"/>
              </w:rPr>
              <w:t>, 2025, "Social Security Lifts More People Above the Poverty Line Than Any Other Program" https://www.cbpp.org/research/social-security/social-security-lifts-more-people-above-the-poverty-line-than-any-other</w:t>
            </w:r>
          </w:p>
        </w:tc>
      </w:tr>
      <w:tr w:rsidR="00D15ABE" w:rsidRPr="00D15ABE" w14:paraId="1E925188" w14:textId="77777777" w:rsidTr="00D15ABE">
        <w:trPr>
          <w:trHeight w:val="3837"/>
        </w:trPr>
        <w:tc>
          <w:tcPr>
            <w:tcW w:w="2955" w:type="dxa"/>
            <w:shd w:val="clear" w:color="auto" w:fill="auto"/>
            <w:noWrap/>
            <w:vAlign w:val="center"/>
            <w:hideMark/>
          </w:tcPr>
          <w:p w14:paraId="7CF2B198" w14:textId="77777777" w:rsidR="00D15ABE" w:rsidRPr="00D15ABE" w:rsidRDefault="00D15ABE" w:rsidP="00D15ABE">
            <w:pPr>
              <w:jc w:val="center"/>
              <w:rPr>
                <w:rFonts w:ascii="Calibri" w:hAnsi="Calibri" w:cs="Calibri"/>
                <w:b/>
                <w:bCs/>
                <w:color w:val="000000"/>
                <w:sz w:val="22"/>
                <w:szCs w:val="22"/>
              </w:rPr>
            </w:pPr>
            <w:r w:rsidRPr="00D15ABE">
              <w:rPr>
                <w:rFonts w:ascii="Calibri" w:hAnsi="Calibri" w:cs="Calibri"/>
                <w:b/>
                <w:bCs/>
                <w:color w:val="000000"/>
                <w:sz w:val="22"/>
                <w:szCs w:val="22"/>
              </w:rPr>
              <w:t>Saturday, April 26, 9 am - 12 pm</w:t>
            </w:r>
          </w:p>
        </w:tc>
        <w:tc>
          <w:tcPr>
            <w:tcW w:w="6994" w:type="dxa"/>
            <w:shd w:val="clear" w:color="auto" w:fill="auto"/>
            <w:vAlign w:val="bottom"/>
            <w:hideMark/>
          </w:tcPr>
          <w:p w14:paraId="05941FBD" w14:textId="77777777" w:rsidR="00D15ABE" w:rsidRPr="00D15ABE" w:rsidRDefault="00D15ABE" w:rsidP="00D15ABE">
            <w:pPr>
              <w:rPr>
                <w:rFonts w:ascii="Calibri" w:hAnsi="Calibri" w:cs="Calibri"/>
                <w:b/>
                <w:bCs/>
                <w:color w:val="000000"/>
                <w:sz w:val="22"/>
                <w:szCs w:val="22"/>
              </w:rPr>
            </w:pPr>
            <w:r w:rsidRPr="00D15ABE">
              <w:rPr>
                <w:rFonts w:ascii="Calibri" w:hAnsi="Calibri" w:cs="Calibri"/>
                <w:b/>
                <w:bCs/>
                <w:color w:val="000000"/>
                <w:sz w:val="22"/>
                <w:szCs w:val="22"/>
              </w:rPr>
              <w:t>Nutrition and Food Security</w:t>
            </w:r>
            <w:r w:rsidRPr="00D15ABE">
              <w:rPr>
                <w:rFonts w:ascii="Calibri" w:hAnsi="Calibri" w:cs="Calibri"/>
                <w:b/>
                <w:bCs/>
                <w:color w:val="000000"/>
                <w:sz w:val="22"/>
                <w:szCs w:val="22"/>
              </w:rPr>
              <w:br/>
            </w:r>
            <w:r w:rsidRPr="00D15ABE">
              <w:rPr>
                <w:rFonts w:ascii="Calibri" w:hAnsi="Calibri" w:cs="Calibri"/>
                <w:color w:val="000000"/>
                <w:sz w:val="22"/>
                <w:szCs w:val="22"/>
              </w:rPr>
              <w:t>Center for Budget and Policy Priorities. 2024. "Policy Basics: The Supplemental Nutrition Assistance Program (SNAP)" https://www.cbpp.org/research/food-assistance/the-supplemental-nutrition-assistance-program-snap</w:t>
            </w:r>
            <w:r w:rsidRPr="00D15ABE">
              <w:rPr>
                <w:rFonts w:ascii="Calibri" w:hAnsi="Calibri" w:cs="Calibri"/>
                <w:color w:val="000000"/>
                <w:sz w:val="22"/>
                <w:szCs w:val="22"/>
              </w:rPr>
              <w:br/>
            </w:r>
            <w:r w:rsidRPr="00D15ABE">
              <w:rPr>
                <w:rFonts w:ascii="Calibri" w:hAnsi="Calibri" w:cs="Calibri"/>
                <w:color w:val="000000"/>
                <w:sz w:val="22"/>
                <w:szCs w:val="22"/>
              </w:rPr>
              <w:br/>
            </w:r>
            <w:proofErr w:type="spellStart"/>
            <w:r w:rsidRPr="00D15ABE">
              <w:rPr>
                <w:rFonts w:ascii="Calibri" w:hAnsi="Calibri" w:cs="Calibri"/>
                <w:color w:val="000000"/>
                <w:sz w:val="22"/>
                <w:szCs w:val="22"/>
              </w:rPr>
              <w:t>Rabbitt</w:t>
            </w:r>
            <w:proofErr w:type="spellEnd"/>
            <w:r w:rsidRPr="00D15ABE">
              <w:rPr>
                <w:rFonts w:ascii="Calibri" w:hAnsi="Calibri" w:cs="Calibri"/>
                <w:color w:val="000000"/>
                <w:sz w:val="22"/>
                <w:szCs w:val="22"/>
              </w:rPr>
              <w:t xml:space="preserve"> et al, 2023, "Household Food Security in the United States in 2023" https://ers.usda.gov/sites/default/files/_laserfiche/publications/109896/ERR-337.pdf?v=17128</w:t>
            </w:r>
            <w:r w:rsidRPr="00D15ABE">
              <w:rPr>
                <w:rFonts w:ascii="Calibri" w:hAnsi="Calibri" w:cs="Calibri"/>
                <w:color w:val="000000"/>
                <w:sz w:val="22"/>
                <w:szCs w:val="22"/>
              </w:rPr>
              <w:br/>
            </w:r>
            <w:r w:rsidRPr="00D15ABE">
              <w:rPr>
                <w:rFonts w:ascii="Calibri" w:hAnsi="Calibri" w:cs="Calibri"/>
                <w:b/>
                <w:bCs/>
                <w:color w:val="000000"/>
                <w:sz w:val="22"/>
                <w:szCs w:val="22"/>
              </w:rPr>
              <w:br/>
            </w:r>
            <w:proofErr w:type="spellStart"/>
            <w:r w:rsidRPr="00D15ABE">
              <w:rPr>
                <w:rFonts w:ascii="Calibri" w:hAnsi="Calibri" w:cs="Calibri"/>
                <w:color w:val="000000"/>
                <w:sz w:val="22"/>
                <w:szCs w:val="22"/>
              </w:rPr>
              <w:t>Odoms</w:t>
            </w:r>
            <w:proofErr w:type="spellEnd"/>
            <w:r w:rsidRPr="00D15ABE">
              <w:rPr>
                <w:rFonts w:ascii="Calibri" w:hAnsi="Calibri" w:cs="Calibri"/>
                <w:color w:val="000000"/>
                <w:sz w:val="22"/>
                <w:szCs w:val="22"/>
              </w:rPr>
              <w:t>-Young et al. 2024. "Food Insecurity, Neighborhood Food Environment, and Health Disparities: State of the Science, Research Gaps and Opportunities." https://pmc.ncbi.nlm.nih.gov/articles/PMC10972712/pdf/main.pdf</w:t>
            </w:r>
          </w:p>
        </w:tc>
      </w:tr>
      <w:tr w:rsidR="00D15ABE" w:rsidRPr="00D15ABE" w14:paraId="15681812" w14:textId="77777777" w:rsidTr="00D15ABE">
        <w:trPr>
          <w:trHeight w:val="3000"/>
        </w:trPr>
        <w:tc>
          <w:tcPr>
            <w:tcW w:w="2955" w:type="dxa"/>
            <w:shd w:val="clear" w:color="auto" w:fill="auto"/>
            <w:noWrap/>
            <w:vAlign w:val="center"/>
            <w:hideMark/>
          </w:tcPr>
          <w:p w14:paraId="6E4E86E6" w14:textId="77777777" w:rsidR="00D15ABE" w:rsidRPr="00D15ABE" w:rsidRDefault="00D15ABE" w:rsidP="00D15ABE">
            <w:pPr>
              <w:jc w:val="center"/>
              <w:rPr>
                <w:rFonts w:ascii="Calibri" w:hAnsi="Calibri" w:cs="Calibri"/>
                <w:b/>
                <w:bCs/>
                <w:color w:val="000000"/>
                <w:sz w:val="22"/>
                <w:szCs w:val="22"/>
              </w:rPr>
            </w:pPr>
            <w:r w:rsidRPr="00D15ABE">
              <w:rPr>
                <w:rFonts w:ascii="Calibri" w:hAnsi="Calibri" w:cs="Calibri"/>
                <w:b/>
                <w:bCs/>
                <w:color w:val="000000"/>
                <w:sz w:val="22"/>
                <w:szCs w:val="22"/>
              </w:rPr>
              <w:t>Saturday, April 26, 1 pm - 4 pm</w:t>
            </w:r>
          </w:p>
        </w:tc>
        <w:tc>
          <w:tcPr>
            <w:tcW w:w="6994" w:type="dxa"/>
            <w:shd w:val="clear" w:color="auto" w:fill="auto"/>
            <w:vAlign w:val="bottom"/>
            <w:hideMark/>
          </w:tcPr>
          <w:p w14:paraId="7CE4A3FB" w14:textId="5CE972DF" w:rsidR="00D96074" w:rsidRPr="00D96074" w:rsidRDefault="00D15ABE" w:rsidP="00D96074">
            <w:pPr>
              <w:rPr>
                <w:rFonts w:ascii="Calibri" w:hAnsi="Calibri" w:cs="Calibri"/>
                <w:color w:val="000000"/>
                <w:sz w:val="22"/>
                <w:szCs w:val="22"/>
              </w:rPr>
            </w:pPr>
            <w:r w:rsidRPr="00D15ABE">
              <w:rPr>
                <w:rFonts w:ascii="Calibri" w:hAnsi="Calibri" w:cs="Calibri"/>
                <w:b/>
                <w:bCs/>
                <w:color w:val="000000"/>
                <w:sz w:val="22"/>
                <w:szCs w:val="22"/>
              </w:rPr>
              <w:t>Housing</w:t>
            </w:r>
            <w:r w:rsidRPr="00D15ABE">
              <w:rPr>
                <w:rFonts w:ascii="Calibri" w:hAnsi="Calibri" w:cs="Calibri"/>
                <w:b/>
                <w:bCs/>
                <w:color w:val="000000"/>
                <w:sz w:val="22"/>
                <w:szCs w:val="22"/>
              </w:rPr>
              <w:br/>
            </w:r>
            <w:r w:rsidRPr="00D15ABE">
              <w:rPr>
                <w:rFonts w:ascii="Calibri" w:hAnsi="Calibri" w:cs="Calibri"/>
                <w:color w:val="000000"/>
                <w:sz w:val="22"/>
                <w:szCs w:val="22"/>
              </w:rPr>
              <w:t>Judd and Swanstrom, "National Policy and the City/Suburban Divide" and "Federal Programs and the Divisive Politics of Race"</w:t>
            </w:r>
            <w:r w:rsidRPr="00D15ABE">
              <w:rPr>
                <w:rFonts w:ascii="Calibri" w:hAnsi="Calibri" w:cs="Calibri"/>
                <w:color w:val="000000"/>
                <w:sz w:val="22"/>
                <w:szCs w:val="22"/>
              </w:rPr>
              <w:br/>
            </w:r>
            <w:r w:rsidRPr="00D15ABE">
              <w:rPr>
                <w:rFonts w:ascii="Calibri" w:hAnsi="Calibri" w:cs="Calibri"/>
                <w:color w:val="000000"/>
                <w:sz w:val="22"/>
                <w:szCs w:val="22"/>
              </w:rPr>
              <w:br/>
              <w:t>Meyer and Keyes, "City Government's Role in the Community Development System."</w:t>
            </w:r>
            <w:r w:rsidRPr="00D15ABE">
              <w:rPr>
                <w:rFonts w:ascii="Calibri" w:hAnsi="Calibri" w:cs="Calibri"/>
                <w:color w:val="000000"/>
                <w:sz w:val="22"/>
                <w:szCs w:val="22"/>
              </w:rPr>
              <w:br/>
            </w:r>
            <w:r w:rsidRPr="00D15ABE">
              <w:rPr>
                <w:rFonts w:ascii="Calibri" w:hAnsi="Calibri" w:cs="Calibri"/>
                <w:b/>
                <w:bCs/>
                <w:color w:val="000000"/>
                <w:sz w:val="22"/>
                <w:szCs w:val="22"/>
              </w:rPr>
              <w:br/>
            </w:r>
            <w:r w:rsidR="00D96074" w:rsidRPr="00D96074">
              <w:rPr>
                <w:rFonts w:ascii="Calibri" w:hAnsi="Calibri" w:cs="Calibri"/>
                <w:color w:val="000000"/>
                <w:sz w:val="22"/>
                <w:szCs w:val="22"/>
              </w:rPr>
              <w:t xml:space="preserve">National Bureau of Economic Research. 2019. "A Summary Overview of Moving to Opportunity:   A Random Assignment Housing Mobility Study in Five U.S. Cities." http://www2.nber.org/mtopublic/MTO%20Overview%20Summary.pdf </w:t>
            </w:r>
          </w:p>
          <w:p w14:paraId="6A73C459" w14:textId="77777777" w:rsidR="00D96074" w:rsidRPr="00D96074" w:rsidRDefault="00D96074" w:rsidP="00D96074">
            <w:pPr>
              <w:rPr>
                <w:rFonts w:ascii="Calibri" w:hAnsi="Calibri" w:cs="Calibri"/>
                <w:color w:val="000000"/>
                <w:sz w:val="22"/>
                <w:szCs w:val="22"/>
              </w:rPr>
            </w:pPr>
          </w:p>
          <w:p w14:paraId="559A241C" w14:textId="76408762" w:rsidR="00D15ABE" w:rsidRPr="00D15ABE" w:rsidRDefault="00D96074" w:rsidP="00D96074">
            <w:pPr>
              <w:rPr>
                <w:rFonts w:ascii="Calibri" w:hAnsi="Calibri" w:cs="Calibri"/>
                <w:b/>
                <w:bCs/>
                <w:color w:val="000000"/>
                <w:sz w:val="22"/>
                <w:szCs w:val="22"/>
              </w:rPr>
            </w:pPr>
            <w:r w:rsidRPr="00D96074">
              <w:rPr>
                <w:rFonts w:ascii="Calibri" w:hAnsi="Calibri" w:cs="Calibri"/>
                <w:color w:val="000000"/>
                <w:sz w:val="22"/>
                <w:szCs w:val="22"/>
              </w:rPr>
              <w:t>Padgett et al, 2016, "Three Lineages of Homeless Services"</w:t>
            </w:r>
          </w:p>
        </w:tc>
      </w:tr>
      <w:tr w:rsidR="00D15ABE" w:rsidRPr="00D15ABE" w14:paraId="4317FE2A" w14:textId="77777777" w:rsidTr="00D15ABE">
        <w:trPr>
          <w:trHeight w:val="4215"/>
        </w:trPr>
        <w:tc>
          <w:tcPr>
            <w:tcW w:w="2955" w:type="dxa"/>
            <w:shd w:val="clear" w:color="auto" w:fill="auto"/>
            <w:noWrap/>
            <w:vAlign w:val="center"/>
            <w:hideMark/>
          </w:tcPr>
          <w:p w14:paraId="55703278" w14:textId="77777777" w:rsidR="00D15ABE" w:rsidRPr="00D15ABE" w:rsidRDefault="00D15ABE" w:rsidP="00D15ABE">
            <w:pPr>
              <w:jc w:val="center"/>
              <w:rPr>
                <w:rFonts w:ascii="Calibri" w:hAnsi="Calibri" w:cs="Calibri"/>
                <w:b/>
                <w:bCs/>
                <w:color w:val="000000"/>
                <w:sz w:val="22"/>
                <w:szCs w:val="22"/>
              </w:rPr>
            </w:pPr>
            <w:r w:rsidRPr="00D15ABE">
              <w:rPr>
                <w:rFonts w:ascii="Calibri" w:hAnsi="Calibri" w:cs="Calibri"/>
                <w:b/>
                <w:bCs/>
                <w:color w:val="000000"/>
                <w:sz w:val="22"/>
                <w:szCs w:val="22"/>
              </w:rPr>
              <w:lastRenderedPageBreak/>
              <w:t>Sunday, April 27, 9 am - 12 pm</w:t>
            </w:r>
          </w:p>
        </w:tc>
        <w:tc>
          <w:tcPr>
            <w:tcW w:w="6994" w:type="dxa"/>
            <w:shd w:val="clear" w:color="auto" w:fill="auto"/>
            <w:vAlign w:val="bottom"/>
            <w:hideMark/>
          </w:tcPr>
          <w:p w14:paraId="4C4D0DD2" w14:textId="77777777" w:rsidR="00D15ABE" w:rsidRPr="00D15ABE" w:rsidRDefault="00D15ABE" w:rsidP="00D15ABE">
            <w:pPr>
              <w:rPr>
                <w:rFonts w:ascii="Calibri" w:hAnsi="Calibri" w:cs="Calibri"/>
                <w:b/>
                <w:bCs/>
                <w:color w:val="000000"/>
                <w:sz w:val="22"/>
                <w:szCs w:val="22"/>
              </w:rPr>
            </w:pPr>
            <w:r w:rsidRPr="00D15ABE">
              <w:rPr>
                <w:rFonts w:ascii="Calibri" w:hAnsi="Calibri" w:cs="Calibri"/>
                <w:b/>
                <w:bCs/>
                <w:color w:val="000000"/>
                <w:sz w:val="22"/>
                <w:szCs w:val="22"/>
              </w:rPr>
              <w:t>Healthcare</w:t>
            </w:r>
            <w:r w:rsidRPr="00D15ABE">
              <w:rPr>
                <w:rFonts w:ascii="Calibri" w:hAnsi="Calibri" w:cs="Calibri"/>
                <w:b/>
                <w:bCs/>
                <w:color w:val="000000"/>
                <w:sz w:val="22"/>
                <w:szCs w:val="22"/>
              </w:rPr>
              <w:br/>
            </w:r>
            <w:proofErr w:type="spellStart"/>
            <w:r w:rsidRPr="00D15ABE">
              <w:rPr>
                <w:rFonts w:ascii="Calibri" w:hAnsi="Calibri" w:cs="Calibri"/>
                <w:color w:val="000000"/>
                <w:sz w:val="22"/>
                <w:szCs w:val="22"/>
              </w:rPr>
              <w:t>Blumental</w:t>
            </w:r>
            <w:proofErr w:type="spellEnd"/>
            <w:r w:rsidRPr="00D15ABE">
              <w:rPr>
                <w:rFonts w:ascii="Calibri" w:hAnsi="Calibri" w:cs="Calibri"/>
                <w:color w:val="000000"/>
                <w:sz w:val="22"/>
                <w:szCs w:val="22"/>
              </w:rPr>
              <w:t xml:space="preserve"> et al. 2024. "Mirror, Mirror: A Portrait of the Failing U.S. Health System" https://www.commonwealthfund.org/publications/fund-reports/2024/sep/mirror-mirror-2024</w:t>
            </w:r>
            <w:r w:rsidRPr="00D15ABE">
              <w:rPr>
                <w:rFonts w:ascii="Calibri" w:hAnsi="Calibri" w:cs="Calibri"/>
                <w:color w:val="000000"/>
                <w:sz w:val="22"/>
                <w:szCs w:val="22"/>
              </w:rPr>
              <w:br/>
            </w:r>
            <w:r w:rsidRPr="00D15ABE">
              <w:rPr>
                <w:rFonts w:ascii="Calibri" w:hAnsi="Calibri" w:cs="Calibri"/>
                <w:color w:val="000000"/>
                <w:sz w:val="22"/>
                <w:szCs w:val="22"/>
              </w:rPr>
              <w:br/>
              <w:t>National Academy of Social Insurance. 2020. "Medicare Primer"</w:t>
            </w:r>
            <w:r w:rsidRPr="00D15ABE">
              <w:rPr>
                <w:rFonts w:ascii="Calibri" w:hAnsi="Calibri" w:cs="Calibri"/>
                <w:b/>
                <w:bCs/>
                <w:color w:val="000000"/>
                <w:sz w:val="22"/>
                <w:szCs w:val="22"/>
              </w:rPr>
              <w:t xml:space="preserve"> </w:t>
            </w:r>
            <w:r w:rsidRPr="00D15ABE">
              <w:rPr>
                <w:rFonts w:ascii="Calibri" w:hAnsi="Calibri" w:cs="Calibri"/>
                <w:color w:val="000000"/>
                <w:sz w:val="22"/>
                <w:szCs w:val="22"/>
              </w:rPr>
              <w:t>https://www.nasi.org/wp-content/uploads/2009/06/Medicare-Primer.pdf</w:t>
            </w:r>
            <w:r w:rsidRPr="00D15ABE">
              <w:rPr>
                <w:rFonts w:ascii="Calibri" w:hAnsi="Calibri" w:cs="Calibri"/>
                <w:color w:val="000000"/>
                <w:sz w:val="22"/>
                <w:szCs w:val="22"/>
              </w:rPr>
              <w:br/>
            </w:r>
            <w:r w:rsidRPr="00D15ABE">
              <w:rPr>
                <w:rFonts w:ascii="Calibri" w:hAnsi="Calibri" w:cs="Calibri"/>
                <w:color w:val="000000"/>
                <w:sz w:val="22"/>
                <w:szCs w:val="22"/>
              </w:rPr>
              <w:br/>
              <w:t>Kaiser Family Foundation, 2025. "10 Things to Know About Medicaid" https://www.kff.org/medicaid/issue-brief/10-things-to-know-about-medicaid/</w:t>
            </w:r>
            <w:r w:rsidRPr="00D15ABE">
              <w:rPr>
                <w:rFonts w:ascii="Calibri" w:hAnsi="Calibri" w:cs="Calibri"/>
                <w:color w:val="000000"/>
                <w:sz w:val="22"/>
                <w:szCs w:val="22"/>
              </w:rPr>
              <w:br/>
            </w:r>
            <w:r w:rsidRPr="00D15ABE">
              <w:rPr>
                <w:rFonts w:ascii="Calibri" w:hAnsi="Calibri" w:cs="Calibri"/>
                <w:b/>
                <w:bCs/>
                <w:color w:val="000000"/>
                <w:sz w:val="22"/>
                <w:szCs w:val="22"/>
              </w:rPr>
              <w:br/>
            </w:r>
            <w:r w:rsidRPr="00D15ABE">
              <w:rPr>
                <w:rFonts w:ascii="Calibri" w:hAnsi="Calibri" w:cs="Calibri"/>
                <w:color w:val="000000"/>
                <w:sz w:val="22"/>
                <w:szCs w:val="22"/>
              </w:rPr>
              <w:t>Blumberg et al., 2019. "Comparing Health Insurance Reform Options: From “Building on the ACA” to Single Payer" https://www.urban.org/research/publication/incremental-comprehensive-health-reform-how-various-reform-options-compare-coverage-and-costs</w:t>
            </w:r>
          </w:p>
        </w:tc>
      </w:tr>
      <w:tr w:rsidR="00D15ABE" w:rsidRPr="00D15ABE" w14:paraId="6BF8082A" w14:textId="77777777" w:rsidTr="00D15ABE">
        <w:trPr>
          <w:trHeight w:val="2775"/>
        </w:trPr>
        <w:tc>
          <w:tcPr>
            <w:tcW w:w="2955" w:type="dxa"/>
            <w:shd w:val="clear" w:color="auto" w:fill="auto"/>
            <w:noWrap/>
            <w:vAlign w:val="center"/>
            <w:hideMark/>
          </w:tcPr>
          <w:p w14:paraId="0A7E7909" w14:textId="77777777" w:rsidR="00D15ABE" w:rsidRPr="00D15ABE" w:rsidRDefault="00D15ABE" w:rsidP="00D15ABE">
            <w:pPr>
              <w:jc w:val="center"/>
              <w:rPr>
                <w:rFonts w:ascii="Calibri" w:hAnsi="Calibri" w:cs="Calibri"/>
                <w:b/>
                <w:bCs/>
                <w:color w:val="000000"/>
                <w:sz w:val="22"/>
                <w:szCs w:val="22"/>
              </w:rPr>
            </w:pPr>
            <w:r w:rsidRPr="00D15ABE">
              <w:rPr>
                <w:rFonts w:ascii="Calibri" w:hAnsi="Calibri" w:cs="Calibri"/>
                <w:b/>
                <w:bCs/>
                <w:color w:val="000000"/>
                <w:sz w:val="22"/>
                <w:szCs w:val="22"/>
              </w:rPr>
              <w:t>Sunday, April 27, 1 pm - 4 pm</w:t>
            </w:r>
          </w:p>
        </w:tc>
        <w:tc>
          <w:tcPr>
            <w:tcW w:w="6994" w:type="dxa"/>
            <w:shd w:val="clear" w:color="auto" w:fill="auto"/>
            <w:vAlign w:val="bottom"/>
            <w:hideMark/>
          </w:tcPr>
          <w:p w14:paraId="30F617B3" w14:textId="77777777" w:rsidR="00D15ABE" w:rsidRPr="00D15ABE" w:rsidRDefault="00D15ABE" w:rsidP="00D15ABE">
            <w:pPr>
              <w:rPr>
                <w:rFonts w:ascii="Calibri" w:hAnsi="Calibri" w:cs="Calibri"/>
                <w:b/>
                <w:bCs/>
                <w:color w:val="000000"/>
                <w:sz w:val="22"/>
                <w:szCs w:val="22"/>
              </w:rPr>
            </w:pPr>
            <w:r w:rsidRPr="00D15ABE">
              <w:rPr>
                <w:rFonts w:ascii="Calibri" w:hAnsi="Calibri" w:cs="Calibri"/>
                <w:b/>
                <w:bCs/>
                <w:color w:val="000000"/>
                <w:sz w:val="22"/>
                <w:szCs w:val="22"/>
              </w:rPr>
              <w:t>Family and Child Care Policy</w:t>
            </w:r>
            <w:r w:rsidRPr="00D15ABE">
              <w:rPr>
                <w:rFonts w:ascii="Calibri" w:hAnsi="Calibri" w:cs="Calibri"/>
                <w:b/>
                <w:bCs/>
                <w:color w:val="000000"/>
                <w:sz w:val="22"/>
                <w:szCs w:val="22"/>
              </w:rPr>
              <w:br/>
            </w:r>
            <w:r w:rsidRPr="00D15ABE">
              <w:rPr>
                <w:rFonts w:ascii="Calibri" w:hAnsi="Calibri" w:cs="Calibri"/>
                <w:color w:val="000000"/>
                <w:sz w:val="22"/>
                <w:szCs w:val="22"/>
              </w:rPr>
              <w:t>National Women's Law Center. 2024. "Two Steps Forward, One Step Back: State Child Care Assistance Policies 2023." https://nwlc.org/wp-content/uploads/2024/06/NWLC-State-Child-Care-Assistance-Policies-2023.pdf</w:t>
            </w:r>
            <w:r w:rsidRPr="00D15ABE">
              <w:rPr>
                <w:rFonts w:ascii="Calibri" w:hAnsi="Calibri" w:cs="Calibri"/>
                <w:color w:val="000000"/>
                <w:sz w:val="22"/>
                <w:szCs w:val="22"/>
              </w:rPr>
              <w:br/>
            </w:r>
            <w:r w:rsidRPr="00D15ABE">
              <w:rPr>
                <w:rFonts w:ascii="Calibri" w:hAnsi="Calibri" w:cs="Calibri"/>
                <w:color w:val="000000"/>
                <w:sz w:val="22"/>
                <w:szCs w:val="22"/>
              </w:rPr>
              <w:br/>
              <w:t>Gilbert, "Rethinking Family Policy"</w:t>
            </w:r>
            <w:r w:rsidRPr="00D15ABE">
              <w:rPr>
                <w:rFonts w:ascii="Calibri" w:hAnsi="Calibri" w:cs="Calibri"/>
                <w:color w:val="000000"/>
                <w:sz w:val="22"/>
                <w:szCs w:val="22"/>
              </w:rPr>
              <w:br/>
            </w:r>
            <w:r w:rsidRPr="00D15ABE">
              <w:rPr>
                <w:rFonts w:ascii="Calibri" w:hAnsi="Calibri" w:cs="Calibri"/>
                <w:color w:val="000000"/>
                <w:sz w:val="22"/>
                <w:szCs w:val="22"/>
              </w:rPr>
              <w:br/>
            </w:r>
            <w:proofErr w:type="spellStart"/>
            <w:r w:rsidRPr="00D15ABE">
              <w:rPr>
                <w:rFonts w:ascii="Calibri" w:hAnsi="Calibri" w:cs="Calibri"/>
                <w:color w:val="000000"/>
                <w:sz w:val="22"/>
                <w:szCs w:val="22"/>
              </w:rPr>
              <w:t>Gornick</w:t>
            </w:r>
            <w:proofErr w:type="spellEnd"/>
            <w:r w:rsidRPr="00D15ABE">
              <w:rPr>
                <w:rFonts w:ascii="Calibri" w:hAnsi="Calibri" w:cs="Calibri"/>
                <w:color w:val="000000"/>
                <w:sz w:val="22"/>
                <w:szCs w:val="22"/>
              </w:rPr>
              <w:t xml:space="preserve"> and Meyers, "Institutions that Support Gender Equality in Parenthood and Employment"</w:t>
            </w:r>
          </w:p>
        </w:tc>
      </w:tr>
      <w:tr w:rsidR="00D15ABE" w:rsidRPr="00D15ABE" w14:paraId="295BD37D" w14:textId="77777777" w:rsidTr="00671A4F">
        <w:trPr>
          <w:trHeight w:val="345"/>
        </w:trPr>
        <w:tc>
          <w:tcPr>
            <w:tcW w:w="2955" w:type="dxa"/>
            <w:shd w:val="clear" w:color="auto" w:fill="auto"/>
            <w:noWrap/>
            <w:vAlign w:val="center"/>
            <w:hideMark/>
          </w:tcPr>
          <w:p w14:paraId="255E20CE" w14:textId="77777777" w:rsidR="00D15ABE" w:rsidRPr="00D15ABE" w:rsidRDefault="00D15ABE" w:rsidP="00D15ABE">
            <w:pPr>
              <w:jc w:val="center"/>
              <w:rPr>
                <w:rFonts w:ascii="Calibri" w:hAnsi="Calibri" w:cs="Calibri"/>
                <w:b/>
                <w:bCs/>
                <w:color w:val="000000"/>
                <w:sz w:val="32"/>
                <w:szCs w:val="32"/>
              </w:rPr>
            </w:pPr>
            <w:r w:rsidRPr="00D15ABE">
              <w:rPr>
                <w:rFonts w:ascii="Calibri" w:hAnsi="Calibri" w:cs="Calibri"/>
                <w:b/>
                <w:bCs/>
                <w:color w:val="000000"/>
                <w:sz w:val="32"/>
                <w:szCs w:val="32"/>
              </w:rPr>
              <w:t>Sunday, May 18</w:t>
            </w:r>
          </w:p>
        </w:tc>
        <w:tc>
          <w:tcPr>
            <w:tcW w:w="6994" w:type="dxa"/>
            <w:shd w:val="clear" w:color="auto" w:fill="auto"/>
            <w:vAlign w:val="bottom"/>
            <w:hideMark/>
          </w:tcPr>
          <w:p w14:paraId="271D47E5" w14:textId="175D5F29" w:rsidR="00D15ABE" w:rsidRPr="00D15ABE" w:rsidRDefault="00D15ABE" w:rsidP="00D15ABE">
            <w:pPr>
              <w:rPr>
                <w:rFonts w:ascii="Calibri" w:hAnsi="Calibri" w:cs="Calibri"/>
                <w:b/>
                <w:bCs/>
                <w:color w:val="000000"/>
                <w:sz w:val="32"/>
                <w:szCs w:val="32"/>
              </w:rPr>
            </w:pPr>
            <w:r w:rsidRPr="00D15ABE">
              <w:rPr>
                <w:rFonts w:ascii="Calibri" w:hAnsi="Calibri" w:cs="Calibri"/>
                <w:b/>
                <w:bCs/>
                <w:color w:val="000000"/>
                <w:sz w:val="32"/>
                <w:szCs w:val="32"/>
              </w:rPr>
              <w:t>Annotated Bibliography due at 11:00 p.m.</w:t>
            </w:r>
          </w:p>
        </w:tc>
      </w:tr>
      <w:tr w:rsidR="00D15ABE" w:rsidRPr="00D15ABE" w14:paraId="355ADC48" w14:textId="77777777" w:rsidTr="00D15ABE">
        <w:trPr>
          <w:trHeight w:val="420"/>
        </w:trPr>
        <w:tc>
          <w:tcPr>
            <w:tcW w:w="2955" w:type="dxa"/>
            <w:shd w:val="clear" w:color="auto" w:fill="auto"/>
            <w:noWrap/>
            <w:vAlign w:val="center"/>
            <w:hideMark/>
          </w:tcPr>
          <w:p w14:paraId="42CD3E33" w14:textId="77777777" w:rsidR="00D15ABE" w:rsidRPr="00D15ABE" w:rsidRDefault="00D15ABE" w:rsidP="00D15ABE">
            <w:pPr>
              <w:jc w:val="center"/>
              <w:rPr>
                <w:rFonts w:ascii="Calibri" w:hAnsi="Calibri" w:cs="Calibri"/>
                <w:b/>
                <w:bCs/>
                <w:color w:val="000000"/>
                <w:sz w:val="32"/>
                <w:szCs w:val="32"/>
              </w:rPr>
            </w:pPr>
            <w:r w:rsidRPr="00D15ABE">
              <w:rPr>
                <w:rFonts w:ascii="Calibri" w:hAnsi="Calibri" w:cs="Calibri"/>
                <w:b/>
                <w:bCs/>
                <w:color w:val="000000"/>
                <w:sz w:val="32"/>
                <w:szCs w:val="32"/>
              </w:rPr>
              <w:t>Sunday, June 1</w:t>
            </w:r>
          </w:p>
        </w:tc>
        <w:tc>
          <w:tcPr>
            <w:tcW w:w="6994" w:type="dxa"/>
            <w:shd w:val="clear" w:color="auto" w:fill="auto"/>
            <w:noWrap/>
            <w:vAlign w:val="bottom"/>
            <w:hideMark/>
          </w:tcPr>
          <w:p w14:paraId="56D7F18F" w14:textId="77777777" w:rsidR="00D15ABE" w:rsidRPr="00D15ABE" w:rsidRDefault="00D15ABE" w:rsidP="00D15ABE">
            <w:pPr>
              <w:rPr>
                <w:rFonts w:ascii="Calibri" w:hAnsi="Calibri" w:cs="Calibri"/>
                <w:b/>
                <w:bCs/>
                <w:color w:val="000000"/>
                <w:sz w:val="32"/>
                <w:szCs w:val="32"/>
              </w:rPr>
            </w:pPr>
            <w:r w:rsidRPr="00D15ABE">
              <w:rPr>
                <w:rFonts w:ascii="Calibri" w:hAnsi="Calibri" w:cs="Calibri"/>
                <w:b/>
                <w:bCs/>
                <w:color w:val="000000"/>
                <w:sz w:val="32"/>
                <w:szCs w:val="32"/>
              </w:rPr>
              <w:t>Policy Evaluation Paper Due at 11 pm</w:t>
            </w:r>
          </w:p>
        </w:tc>
      </w:tr>
    </w:tbl>
    <w:p w14:paraId="4E791302" w14:textId="15DB021B" w:rsidR="003E6563" w:rsidRDefault="003E6563" w:rsidP="00D26ABB">
      <w:pPr>
        <w:rPr>
          <w:sz w:val="24"/>
          <w:szCs w:val="24"/>
        </w:rPr>
      </w:pPr>
    </w:p>
    <w:p w14:paraId="0DEC7923" w14:textId="43EFF773" w:rsidR="003E6563" w:rsidRDefault="003E6563" w:rsidP="00D26ABB">
      <w:pPr>
        <w:rPr>
          <w:sz w:val="24"/>
          <w:szCs w:val="24"/>
        </w:rPr>
      </w:pPr>
    </w:p>
    <w:p w14:paraId="67F4D868" w14:textId="371F019F" w:rsidR="003E6563" w:rsidRDefault="003E6563" w:rsidP="00D26ABB">
      <w:pPr>
        <w:rPr>
          <w:sz w:val="24"/>
          <w:szCs w:val="24"/>
        </w:rPr>
      </w:pPr>
    </w:p>
    <w:p w14:paraId="3B8E038F" w14:textId="77777777" w:rsidR="003E6563" w:rsidRDefault="003E6563" w:rsidP="00D26ABB">
      <w:pPr>
        <w:rPr>
          <w:sz w:val="24"/>
          <w:szCs w:val="24"/>
        </w:rPr>
      </w:pPr>
    </w:p>
    <w:p w14:paraId="2896F053" w14:textId="6ECD0443" w:rsidR="002543B4" w:rsidRDefault="002543B4"/>
    <w:p w14:paraId="4A296EF5" w14:textId="32928725" w:rsidR="000B131D" w:rsidRDefault="000B131D"/>
    <w:p w14:paraId="3A575DA0" w14:textId="7B0A3E73" w:rsidR="000B131D" w:rsidRDefault="000B131D"/>
    <w:sectPr w:rsidR="000B131D">
      <w:head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7AF03B" w14:textId="77777777" w:rsidR="00D771DF" w:rsidRDefault="00D771DF" w:rsidP="00677C7B">
      <w:r>
        <w:separator/>
      </w:r>
    </w:p>
  </w:endnote>
  <w:endnote w:type="continuationSeparator" w:id="0">
    <w:p w14:paraId="11266C70" w14:textId="77777777" w:rsidR="00D771DF" w:rsidRDefault="00D771DF" w:rsidP="00677C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0964AE" w14:textId="77777777" w:rsidR="00D771DF" w:rsidRDefault="00D771DF" w:rsidP="00677C7B">
      <w:r>
        <w:separator/>
      </w:r>
    </w:p>
  </w:footnote>
  <w:footnote w:type="continuationSeparator" w:id="0">
    <w:p w14:paraId="6DFBDCBC" w14:textId="77777777" w:rsidR="00D771DF" w:rsidRDefault="00D771DF" w:rsidP="00677C7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69417461"/>
      <w:docPartObj>
        <w:docPartGallery w:val="Page Numbers (Top of Page)"/>
        <w:docPartUnique/>
      </w:docPartObj>
    </w:sdtPr>
    <w:sdtEndPr>
      <w:rPr>
        <w:noProof/>
      </w:rPr>
    </w:sdtEndPr>
    <w:sdtContent>
      <w:p w14:paraId="4684A085" w14:textId="7D9C44CD" w:rsidR="00677C7B" w:rsidRDefault="00677C7B">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0C5BC7E8" w14:textId="77777777" w:rsidR="00677C7B" w:rsidRDefault="00677C7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724D9B"/>
    <w:multiLevelType w:val="hybridMultilevel"/>
    <w:tmpl w:val="CE3436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A2E173D"/>
    <w:multiLevelType w:val="hybridMultilevel"/>
    <w:tmpl w:val="5E80B80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6B80819"/>
    <w:multiLevelType w:val="hybridMultilevel"/>
    <w:tmpl w:val="93BC168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B6D30C8"/>
    <w:multiLevelType w:val="hybridMultilevel"/>
    <w:tmpl w:val="567E81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46E183A"/>
    <w:multiLevelType w:val="hybridMultilevel"/>
    <w:tmpl w:val="38D841A2"/>
    <w:lvl w:ilvl="0" w:tplc="0BE816F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37421F9A"/>
    <w:multiLevelType w:val="hybridMultilevel"/>
    <w:tmpl w:val="F7729C3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A1112BA"/>
    <w:multiLevelType w:val="hybridMultilevel"/>
    <w:tmpl w:val="5BBC9FE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45F695A"/>
    <w:multiLevelType w:val="hybridMultilevel"/>
    <w:tmpl w:val="F8CC59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DBD45F2"/>
    <w:multiLevelType w:val="hybridMultilevel"/>
    <w:tmpl w:val="0E1487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48070132">
    <w:abstractNumId w:val="4"/>
  </w:num>
  <w:num w:numId="2" w16cid:durableId="1623219906">
    <w:abstractNumId w:val="0"/>
  </w:num>
  <w:num w:numId="3" w16cid:durableId="1108083772">
    <w:abstractNumId w:val="3"/>
  </w:num>
  <w:num w:numId="4" w16cid:durableId="320931207">
    <w:abstractNumId w:val="5"/>
  </w:num>
  <w:num w:numId="5" w16cid:durableId="1817264282">
    <w:abstractNumId w:val="1"/>
  </w:num>
  <w:num w:numId="6" w16cid:durableId="1261639588">
    <w:abstractNumId w:val="2"/>
  </w:num>
  <w:num w:numId="7" w16cid:durableId="1982877737">
    <w:abstractNumId w:val="8"/>
  </w:num>
  <w:num w:numId="8" w16cid:durableId="634943421">
    <w:abstractNumId w:val="6"/>
  </w:num>
  <w:num w:numId="9" w16cid:durableId="186031708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4AB0"/>
    <w:rsid w:val="00004D82"/>
    <w:rsid w:val="00016CA9"/>
    <w:rsid w:val="000357ED"/>
    <w:rsid w:val="00066009"/>
    <w:rsid w:val="0006647C"/>
    <w:rsid w:val="000B131D"/>
    <w:rsid w:val="000F752A"/>
    <w:rsid w:val="00115CD5"/>
    <w:rsid w:val="00120006"/>
    <w:rsid w:val="001357BB"/>
    <w:rsid w:val="0017411D"/>
    <w:rsid w:val="0018046A"/>
    <w:rsid w:val="00183F53"/>
    <w:rsid w:val="00195BB9"/>
    <w:rsid w:val="001A13CF"/>
    <w:rsid w:val="001B5B32"/>
    <w:rsid w:val="001C4BC8"/>
    <w:rsid w:val="001E162D"/>
    <w:rsid w:val="00224898"/>
    <w:rsid w:val="002543B4"/>
    <w:rsid w:val="002843AF"/>
    <w:rsid w:val="002A1DFF"/>
    <w:rsid w:val="0031194D"/>
    <w:rsid w:val="00330C8F"/>
    <w:rsid w:val="003872FB"/>
    <w:rsid w:val="003B41F6"/>
    <w:rsid w:val="003E6563"/>
    <w:rsid w:val="00466375"/>
    <w:rsid w:val="004A0820"/>
    <w:rsid w:val="004A5AF1"/>
    <w:rsid w:val="004B10F6"/>
    <w:rsid w:val="004B4AB5"/>
    <w:rsid w:val="005164E0"/>
    <w:rsid w:val="00566A3C"/>
    <w:rsid w:val="00590902"/>
    <w:rsid w:val="005A636C"/>
    <w:rsid w:val="005C762C"/>
    <w:rsid w:val="005F5A03"/>
    <w:rsid w:val="00605F3D"/>
    <w:rsid w:val="00656D1B"/>
    <w:rsid w:val="0066541F"/>
    <w:rsid w:val="00671A4F"/>
    <w:rsid w:val="00677C7B"/>
    <w:rsid w:val="006D404C"/>
    <w:rsid w:val="0073669F"/>
    <w:rsid w:val="007C3213"/>
    <w:rsid w:val="007F08C2"/>
    <w:rsid w:val="00813796"/>
    <w:rsid w:val="00847128"/>
    <w:rsid w:val="00856A85"/>
    <w:rsid w:val="008D5AD6"/>
    <w:rsid w:val="008E659E"/>
    <w:rsid w:val="008E6B08"/>
    <w:rsid w:val="008F49AC"/>
    <w:rsid w:val="009567E6"/>
    <w:rsid w:val="00973760"/>
    <w:rsid w:val="00991AFA"/>
    <w:rsid w:val="009C7E27"/>
    <w:rsid w:val="009E77AD"/>
    <w:rsid w:val="00A163AC"/>
    <w:rsid w:val="00A21334"/>
    <w:rsid w:val="00A53987"/>
    <w:rsid w:val="00A6226B"/>
    <w:rsid w:val="00A67F74"/>
    <w:rsid w:val="00A92690"/>
    <w:rsid w:val="00AA293F"/>
    <w:rsid w:val="00AC0348"/>
    <w:rsid w:val="00AD1B46"/>
    <w:rsid w:val="00B1172E"/>
    <w:rsid w:val="00B2182D"/>
    <w:rsid w:val="00B23603"/>
    <w:rsid w:val="00B305C4"/>
    <w:rsid w:val="00BE1495"/>
    <w:rsid w:val="00C448E9"/>
    <w:rsid w:val="00C71C5A"/>
    <w:rsid w:val="00CD2AD5"/>
    <w:rsid w:val="00CD34A6"/>
    <w:rsid w:val="00D00DA7"/>
    <w:rsid w:val="00D11567"/>
    <w:rsid w:val="00D15ABE"/>
    <w:rsid w:val="00D26ABB"/>
    <w:rsid w:val="00D5707C"/>
    <w:rsid w:val="00D771DF"/>
    <w:rsid w:val="00D96074"/>
    <w:rsid w:val="00DA06E6"/>
    <w:rsid w:val="00DE14DF"/>
    <w:rsid w:val="00DE71C9"/>
    <w:rsid w:val="00DF2735"/>
    <w:rsid w:val="00E045BB"/>
    <w:rsid w:val="00E27ED7"/>
    <w:rsid w:val="00E64AB0"/>
    <w:rsid w:val="00F464FE"/>
    <w:rsid w:val="00F75BB6"/>
    <w:rsid w:val="00FA7FBF"/>
    <w:rsid w:val="00FC71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38AD60"/>
  <w15:chartTrackingRefBased/>
  <w15:docId w15:val="{85EACB24-F50F-47F5-B54E-F640BFC931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64AB0"/>
    <w:rPr>
      <w:rFonts w:eastAsia="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64AB0"/>
    <w:rPr>
      <w:color w:val="0563C1" w:themeColor="hyperlink"/>
      <w:u w:val="single"/>
    </w:rPr>
  </w:style>
  <w:style w:type="character" w:styleId="UnresolvedMention">
    <w:name w:val="Unresolved Mention"/>
    <w:basedOn w:val="DefaultParagraphFont"/>
    <w:uiPriority w:val="99"/>
    <w:semiHidden/>
    <w:unhideWhenUsed/>
    <w:rsid w:val="00E64AB0"/>
    <w:rPr>
      <w:color w:val="605E5C"/>
      <w:shd w:val="clear" w:color="auto" w:fill="E1DFDD"/>
    </w:rPr>
  </w:style>
  <w:style w:type="paragraph" w:styleId="Header">
    <w:name w:val="header"/>
    <w:basedOn w:val="Normal"/>
    <w:link w:val="HeaderChar"/>
    <w:uiPriority w:val="99"/>
    <w:unhideWhenUsed/>
    <w:rsid w:val="00677C7B"/>
    <w:pPr>
      <w:tabs>
        <w:tab w:val="center" w:pos="4680"/>
        <w:tab w:val="right" w:pos="9360"/>
      </w:tabs>
    </w:pPr>
  </w:style>
  <w:style w:type="character" w:customStyle="1" w:styleId="HeaderChar">
    <w:name w:val="Header Char"/>
    <w:basedOn w:val="DefaultParagraphFont"/>
    <w:link w:val="Header"/>
    <w:uiPriority w:val="99"/>
    <w:rsid w:val="00677C7B"/>
    <w:rPr>
      <w:rFonts w:eastAsia="Times New Roman"/>
      <w:sz w:val="20"/>
      <w:szCs w:val="20"/>
    </w:rPr>
  </w:style>
  <w:style w:type="paragraph" w:styleId="Footer">
    <w:name w:val="footer"/>
    <w:basedOn w:val="Normal"/>
    <w:link w:val="FooterChar"/>
    <w:uiPriority w:val="99"/>
    <w:unhideWhenUsed/>
    <w:rsid w:val="00677C7B"/>
    <w:pPr>
      <w:tabs>
        <w:tab w:val="center" w:pos="4680"/>
        <w:tab w:val="right" w:pos="9360"/>
      </w:tabs>
    </w:pPr>
  </w:style>
  <w:style w:type="character" w:customStyle="1" w:styleId="FooterChar">
    <w:name w:val="Footer Char"/>
    <w:basedOn w:val="DefaultParagraphFont"/>
    <w:link w:val="Footer"/>
    <w:uiPriority w:val="99"/>
    <w:rsid w:val="00677C7B"/>
    <w:rPr>
      <w:rFonts w:eastAsia="Times New Roman"/>
      <w:sz w:val="20"/>
      <w:szCs w:val="20"/>
    </w:rPr>
  </w:style>
  <w:style w:type="character" w:styleId="FollowedHyperlink">
    <w:name w:val="FollowedHyperlink"/>
    <w:basedOn w:val="DefaultParagraphFont"/>
    <w:uiPriority w:val="99"/>
    <w:semiHidden/>
    <w:unhideWhenUsed/>
    <w:rsid w:val="008F49AC"/>
    <w:rPr>
      <w:color w:val="954F72" w:themeColor="followedHyperlink"/>
      <w:u w:val="single"/>
    </w:rPr>
  </w:style>
  <w:style w:type="paragraph" w:styleId="ListParagraph">
    <w:name w:val="List Paragraph"/>
    <w:basedOn w:val="Normal"/>
    <w:uiPriority w:val="34"/>
    <w:qFormat/>
    <w:rsid w:val="0084712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1148759">
      <w:bodyDiv w:val="1"/>
      <w:marLeft w:val="0"/>
      <w:marRight w:val="0"/>
      <w:marTop w:val="0"/>
      <w:marBottom w:val="0"/>
      <w:divBdr>
        <w:top w:val="none" w:sz="0" w:space="0" w:color="auto"/>
        <w:left w:val="none" w:sz="0" w:space="0" w:color="auto"/>
        <w:bottom w:val="none" w:sz="0" w:space="0" w:color="auto"/>
        <w:right w:val="none" w:sz="0" w:space="0" w:color="auto"/>
      </w:divBdr>
    </w:div>
    <w:div w:id="584001750">
      <w:bodyDiv w:val="1"/>
      <w:marLeft w:val="0"/>
      <w:marRight w:val="0"/>
      <w:marTop w:val="0"/>
      <w:marBottom w:val="0"/>
      <w:divBdr>
        <w:top w:val="none" w:sz="0" w:space="0" w:color="auto"/>
        <w:left w:val="none" w:sz="0" w:space="0" w:color="auto"/>
        <w:bottom w:val="none" w:sz="0" w:space="0" w:color="auto"/>
        <w:right w:val="none" w:sz="0" w:space="0" w:color="auto"/>
      </w:divBdr>
    </w:div>
    <w:div w:id="1371344686">
      <w:bodyDiv w:val="1"/>
      <w:marLeft w:val="0"/>
      <w:marRight w:val="0"/>
      <w:marTop w:val="0"/>
      <w:marBottom w:val="0"/>
      <w:divBdr>
        <w:top w:val="none" w:sz="0" w:space="0" w:color="auto"/>
        <w:left w:val="none" w:sz="0" w:space="0" w:color="auto"/>
        <w:bottom w:val="none" w:sz="0" w:space="0" w:color="auto"/>
        <w:right w:val="none" w:sz="0" w:space="0" w:color="auto"/>
      </w:divBdr>
    </w:div>
    <w:div w:id="15725026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rawm@evergreen.edu"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canvas.evergreen.edu/courses/7278" TargetMode="Externa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evergreen.edu/offices-services/access-services-for-students-with-disabilities" TargetMode="External"/><Relationship Id="rId5" Type="http://schemas.openxmlformats.org/officeDocument/2006/relationships/footnotes" Target="footnotes.xml"/><Relationship Id="rId10" Type="http://schemas.openxmlformats.org/officeDocument/2006/relationships/hyperlink" Target="https://www.evergreen.edu/offices-services/student-affairs/student-rights-responsibilities" TargetMode="External"/><Relationship Id="rId4" Type="http://schemas.openxmlformats.org/officeDocument/2006/relationships/webSettings" Target="webSettings.xml"/><Relationship Id="rId9" Type="http://schemas.openxmlformats.org/officeDocument/2006/relationships/hyperlink" Target="mailto:crawm@evergreen.edu"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95</TotalTime>
  <Pages>6</Pages>
  <Words>1753</Words>
  <Characters>9998</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The Evergreen State College</Company>
  <LinksUpToDate>false</LinksUpToDate>
  <CharactersWithSpaces>11728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Craw, Michael</dc:creator>
  <cp:keywords/>
  <dc:description/>
  <cp:lastModifiedBy>Craw, Michael</cp:lastModifiedBy>
  <cp:revision>60</cp:revision>
  <dcterms:created xsi:type="dcterms:W3CDTF">2025-04-01T20:18:00Z</dcterms:created>
  <dcterms:modified xsi:type="dcterms:W3CDTF">2025-04-02T03:46:00Z</dcterms:modified>
</cp:coreProperties>
</file>