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3A4F" w:rsidRDefault="00E73A4F" w:rsidP="00CA319F">
      <w:pPr>
        <w:rPr>
          <w:rFonts w:ascii="Cambria Math" w:hAnsi="Cambria Math" w:cs="Arial"/>
          <w:sz w:val="20"/>
          <w:szCs w:val="20"/>
        </w:rPr>
      </w:pPr>
    </w:p>
    <w:p w:rsidR="00CA319F" w:rsidRPr="00B45F19" w:rsidRDefault="00CA319F" w:rsidP="00B45F19">
      <w:pPr>
        <w:jc w:val="center"/>
        <w:rPr>
          <w:rFonts w:ascii="Cambria Math" w:hAnsi="Cambria Math" w:cs="Arial"/>
          <w:b/>
          <w:sz w:val="28"/>
          <w:szCs w:val="28"/>
        </w:rPr>
      </w:pPr>
      <w:r w:rsidRPr="00B45F19">
        <w:rPr>
          <w:rFonts w:ascii="Cambria Math" w:hAnsi="Cambria Math" w:cs="Arial"/>
          <w:b/>
          <w:sz w:val="28"/>
          <w:szCs w:val="28"/>
        </w:rPr>
        <w:t>Academic Planning &amp; Statement Workshop I</w:t>
      </w:r>
    </w:p>
    <w:p w:rsidR="00CA319F" w:rsidRPr="00B45F19" w:rsidRDefault="001E01AA" w:rsidP="00B45F19">
      <w:pPr>
        <w:jc w:val="center"/>
        <w:rPr>
          <w:rFonts w:ascii="Cambria Math" w:hAnsi="Cambria Math" w:cs="Arial"/>
          <w:b/>
          <w:sz w:val="28"/>
          <w:szCs w:val="28"/>
        </w:rPr>
      </w:pPr>
      <w:r>
        <w:rPr>
          <w:rFonts w:ascii="Cambria Math" w:hAnsi="Cambria Math" w:cs="Arial"/>
          <w:b/>
          <w:sz w:val="28"/>
          <w:szCs w:val="28"/>
        </w:rPr>
        <w:t>W</w:t>
      </w:r>
      <w:r w:rsidR="00CA319F" w:rsidRPr="00B45F19">
        <w:rPr>
          <w:rFonts w:ascii="Cambria Math" w:hAnsi="Cambria Math" w:cs="Arial"/>
          <w:b/>
          <w:sz w:val="28"/>
          <w:szCs w:val="28"/>
        </w:rPr>
        <w:t>eek 6 Wed. Nov. 1</w:t>
      </w:r>
    </w:p>
    <w:p w:rsidR="00CA319F" w:rsidRDefault="00CA319F" w:rsidP="00CA319F">
      <w:pPr>
        <w:rPr>
          <w:rFonts w:ascii="Cambria Math" w:hAnsi="Cambria Math" w:cs="Arial"/>
          <w:sz w:val="20"/>
          <w:szCs w:val="20"/>
        </w:rPr>
      </w:pPr>
    </w:p>
    <w:p w:rsidR="009528BF" w:rsidRPr="00F933D2" w:rsidRDefault="00CA319F" w:rsidP="00F933D2">
      <w:pPr>
        <w:pStyle w:val="ListParagraph"/>
        <w:numPr>
          <w:ilvl w:val="0"/>
          <w:numId w:val="8"/>
        </w:numPr>
        <w:ind w:left="180" w:hanging="180"/>
        <w:rPr>
          <w:rFonts w:ascii="Cambria Math" w:hAnsi="Cambria Math" w:cs="Arial"/>
          <w:sz w:val="20"/>
          <w:szCs w:val="20"/>
        </w:rPr>
      </w:pPr>
      <w:r w:rsidRPr="00B45F19">
        <w:rPr>
          <w:rFonts w:ascii="Cambria Math" w:hAnsi="Cambria Math" w:cs="Arial"/>
          <w:sz w:val="20"/>
          <w:szCs w:val="20"/>
        </w:rPr>
        <w:t xml:space="preserve">Our Week 6 Math Lab session </w:t>
      </w:r>
      <w:r w:rsidR="001E01AA">
        <w:rPr>
          <w:rFonts w:ascii="Cambria Math" w:hAnsi="Cambria Math" w:cs="Arial"/>
          <w:sz w:val="20"/>
          <w:szCs w:val="20"/>
        </w:rPr>
        <w:t>is devoted</w:t>
      </w:r>
      <w:r w:rsidRPr="00B45F19">
        <w:rPr>
          <w:rFonts w:ascii="Cambria Math" w:hAnsi="Cambria Math" w:cs="Arial"/>
          <w:sz w:val="20"/>
          <w:szCs w:val="20"/>
        </w:rPr>
        <w:t xml:space="preserve"> exclusively to our first Academic Planning &amp; Statement Workshop.</w:t>
      </w:r>
      <w:r w:rsidR="00F933D2">
        <w:rPr>
          <w:rFonts w:ascii="Cambria Math" w:hAnsi="Cambria Math" w:cs="Arial"/>
          <w:sz w:val="20"/>
          <w:szCs w:val="20"/>
        </w:rPr>
        <w:t xml:space="preserve"> </w:t>
      </w:r>
      <w:r w:rsidR="009528BF" w:rsidRPr="00F933D2">
        <w:rPr>
          <w:rFonts w:ascii="Cambria Math" w:hAnsi="Cambria Math" w:cs="Arial"/>
          <w:sz w:val="20"/>
          <w:szCs w:val="20"/>
        </w:rPr>
        <w:t>It follows up and extends on an extensive Pre-Writing Assignment that you were to have completed in lieu of a Week 5 Math Lab and Week 5 Math Problem Set. If you did not complete the Pre-Writi</w:t>
      </w:r>
      <w:r w:rsidR="00F933D2">
        <w:rPr>
          <w:rFonts w:ascii="Cambria Math" w:hAnsi="Cambria Math" w:cs="Arial"/>
          <w:sz w:val="20"/>
          <w:szCs w:val="20"/>
        </w:rPr>
        <w:t>ng Assignment, complete on your own</w:t>
      </w:r>
      <w:r w:rsidR="009528BF" w:rsidRPr="00F933D2">
        <w:rPr>
          <w:rFonts w:ascii="Cambria Math" w:hAnsi="Cambria Math" w:cs="Arial"/>
          <w:sz w:val="20"/>
          <w:szCs w:val="20"/>
        </w:rPr>
        <w:t>, after this session.</w:t>
      </w:r>
    </w:p>
    <w:p w:rsidR="001E01AA" w:rsidRDefault="001E01AA" w:rsidP="001E01AA">
      <w:pPr>
        <w:rPr>
          <w:rFonts w:ascii="Cambria Math" w:hAnsi="Cambria Math" w:cs="Arial"/>
          <w:bCs/>
          <w:sz w:val="20"/>
          <w:szCs w:val="20"/>
        </w:rPr>
      </w:pPr>
    </w:p>
    <w:p w:rsidR="009528BF" w:rsidRDefault="009528BF" w:rsidP="009528BF">
      <w:pPr>
        <w:rPr>
          <w:rFonts w:ascii="Cambria Math" w:hAnsi="Cambria Math" w:cs="Arial"/>
          <w:sz w:val="20"/>
          <w:szCs w:val="20"/>
        </w:rPr>
      </w:pPr>
      <w:r w:rsidRPr="0050162B">
        <w:rPr>
          <w:rFonts w:ascii="Cambria Math" w:hAnsi="Cambria Math" w:cs="Arial"/>
          <w:sz w:val="20"/>
          <w:szCs w:val="20"/>
        </w:rPr>
        <w:t>A b</w:t>
      </w:r>
      <w:r>
        <w:rPr>
          <w:rFonts w:ascii="Cambria Math" w:hAnsi="Cambria Math" w:cs="Arial"/>
          <w:sz w:val="20"/>
          <w:szCs w:val="20"/>
        </w:rPr>
        <w:t>rief reminder of related activities to this point or in the immediate future</w:t>
      </w:r>
      <w:r w:rsidRPr="0050162B">
        <w:rPr>
          <w:rFonts w:ascii="Cambria Math" w:hAnsi="Cambria Math" w:cs="Arial"/>
          <w:sz w:val="20"/>
          <w:szCs w:val="20"/>
        </w:rPr>
        <w:t>:</w:t>
      </w:r>
    </w:p>
    <w:p w:rsidR="009528BF" w:rsidRPr="00213F97" w:rsidRDefault="009528BF" w:rsidP="009528BF">
      <w:pPr>
        <w:numPr>
          <w:ilvl w:val="0"/>
          <w:numId w:val="6"/>
        </w:numPr>
        <w:ind w:left="180" w:hanging="180"/>
        <w:rPr>
          <w:rFonts w:ascii="Cambria Math" w:hAnsi="Cambria Math" w:cs="Arial"/>
          <w:sz w:val="20"/>
          <w:szCs w:val="20"/>
        </w:rPr>
      </w:pPr>
      <w:r w:rsidRPr="00213F97">
        <w:rPr>
          <w:rFonts w:ascii="Cambria Math" w:hAnsi="Cambria Math" w:cs="Arial"/>
          <w:sz w:val="20"/>
          <w:szCs w:val="20"/>
        </w:rPr>
        <w:t xml:space="preserve">You completed a summer Student Survey, which included questions on why you chose Matter and Motion and your educational goals and any long term career goals. </w:t>
      </w:r>
    </w:p>
    <w:p w:rsidR="009528BF" w:rsidRPr="00213F97" w:rsidRDefault="009528BF" w:rsidP="009528BF">
      <w:pPr>
        <w:numPr>
          <w:ilvl w:val="0"/>
          <w:numId w:val="5"/>
        </w:numPr>
        <w:tabs>
          <w:tab w:val="clear" w:pos="720"/>
          <w:tab w:val="num" w:pos="180"/>
        </w:tabs>
        <w:ind w:left="180" w:hanging="180"/>
        <w:rPr>
          <w:rFonts w:ascii="Cambria Math" w:hAnsi="Cambria Math" w:cs="Arial"/>
          <w:sz w:val="20"/>
          <w:szCs w:val="20"/>
        </w:rPr>
      </w:pPr>
      <w:r w:rsidRPr="00213F97">
        <w:rPr>
          <w:rFonts w:ascii="Cambria Math" w:hAnsi="Cambria Math" w:cs="Arial"/>
          <w:sz w:val="20"/>
          <w:szCs w:val="20"/>
        </w:rPr>
        <w:t xml:space="preserve">In week 1 Mon. Sep. 25, (the first day of the program), we were visited by recent graduate Emily </w:t>
      </w:r>
      <w:proofErr w:type="spellStart"/>
      <w:r w:rsidRPr="00213F97">
        <w:rPr>
          <w:rFonts w:ascii="Cambria Math" w:hAnsi="Cambria Math" w:cs="Arial"/>
          <w:sz w:val="20"/>
          <w:szCs w:val="20"/>
        </w:rPr>
        <w:t>Lubar</w:t>
      </w:r>
      <w:proofErr w:type="spellEnd"/>
      <w:r w:rsidRPr="00213F97">
        <w:rPr>
          <w:rFonts w:ascii="Cambria Math" w:hAnsi="Cambria Math" w:cs="Arial"/>
          <w:sz w:val="20"/>
          <w:szCs w:val="20"/>
        </w:rPr>
        <w:t xml:space="preserve"> (Evergreen ’17), currently a Research Technologist with Penn State's Department of Astronomy and Astrophysics &amp; Center for Exoplanets and Habitable Worlds, who spoke on her academic trajectory at Evergreen and how it led to her current position (15 minutes).</w:t>
      </w:r>
    </w:p>
    <w:p w:rsidR="009528BF" w:rsidRPr="00213F97" w:rsidRDefault="009528BF" w:rsidP="009528BF">
      <w:pPr>
        <w:numPr>
          <w:ilvl w:val="0"/>
          <w:numId w:val="5"/>
        </w:numPr>
        <w:tabs>
          <w:tab w:val="clear" w:pos="720"/>
          <w:tab w:val="num" w:pos="180"/>
        </w:tabs>
        <w:ind w:left="180" w:hanging="180"/>
        <w:rPr>
          <w:rFonts w:ascii="Cambria Math" w:hAnsi="Cambria Math" w:cs="Arial"/>
          <w:sz w:val="20"/>
          <w:szCs w:val="20"/>
        </w:rPr>
      </w:pPr>
      <w:r w:rsidRPr="00213F97">
        <w:rPr>
          <w:rFonts w:ascii="Cambria Math" w:hAnsi="Cambria Math" w:cs="Arial"/>
          <w:sz w:val="20"/>
          <w:szCs w:val="20"/>
        </w:rPr>
        <w:t xml:space="preserve">In week 4 Mon. Oct. 16, we hosted a cross-program lunch mixer with students from the upper division program Mathematical Systems, where you had the opportunity to talk with them and each other about your academic plans and opportunities (75 minutes) </w:t>
      </w:r>
    </w:p>
    <w:p w:rsidR="00213F97" w:rsidRDefault="009528BF" w:rsidP="009528BF">
      <w:pPr>
        <w:numPr>
          <w:ilvl w:val="0"/>
          <w:numId w:val="5"/>
        </w:numPr>
        <w:tabs>
          <w:tab w:val="clear" w:pos="720"/>
          <w:tab w:val="num" w:pos="180"/>
        </w:tabs>
        <w:ind w:left="180" w:hanging="180"/>
        <w:rPr>
          <w:rFonts w:ascii="Cambria Math" w:hAnsi="Cambria Math" w:cs="Arial"/>
          <w:sz w:val="20"/>
          <w:szCs w:val="20"/>
        </w:rPr>
      </w:pPr>
      <w:r w:rsidRPr="00213F97">
        <w:rPr>
          <w:rFonts w:ascii="Cambria Math" w:hAnsi="Cambria Math" w:cs="Arial"/>
          <w:sz w:val="20"/>
          <w:szCs w:val="20"/>
        </w:rPr>
        <w:t>In week 6 Mon. Oct. 30, we hosted a panel of current Evergreen students who participated in summer Research Experience for Undergraduate programs (60 minutes).</w:t>
      </w:r>
    </w:p>
    <w:p w:rsidR="009528BF" w:rsidRPr="00213F97" w:rsidRDefault="00213F97" w:rsidP="009528BF">
      <w:pPr>
        <w:numPr>
          <w:ilvl w:val="0"/>
          <w:numId w:val="5"/>
        </w:numPr>
        <w:tabs>
          <w:tab w:val="clear" w:pos="720"/>
          <w:tab w:val="num" w:pos="180"/>
        </w:tabs>
        <w:ind w:left="180" w:hanging="180"/>
        <w:rPr>
          <w:rFonts w:ascii="Cambria Math" w:hAnsi="Cambria Math" w:cs="Arial"/>
          <w:sz w:val="20"/>
          <w:szCs w:val="20"/>
        </w:rPr>
      </w:pPr>
      <w:r>
        <w:rPr>
          <w:rFonts w:ascii="Cambria Math" w:hAnsi="Cambria Math" w:cs="Arial"/>
          <w:sz w:val="20"/>
          <w:szCs w:val="20"/>
        </w:rPr>
        <w:t>In anticipation of our first formal Academic Planning &amp; Statement Workshop, you completed a substantial Pre-Workshop Writing Assignment.</w:t>
      </w:r>
      <w:r w:rsidR="009528BF" w:rsidRPr="00213F97">
        <w:rPr>
          <w:rFonts w:ascii="Cambria Math" w:hAnsi="Cambria Math" w:cs="Arial"/>
          <w:sz w:val="20"/>
          <w:szCs w:val="20"/>
        </w:rPr>
        <w:t xml:space="preserve"> </w:t>
      </w:r>
    </w:p>
    <w:p w:rsidR="009528BF" w:rsidRPr="00213F97" w:rsidRDefault="009528BF" w:rsidP="009528BF">
      <w:pPr>
        <w:numPr>
          <w:ilvl w:val="0"/>
          <w:numId w:val="5"/>
        </w:numPr>
        <w:tabs>
          <w:tab w:val="clear" w:pos="720"/>
          <w:tab w:val="num" w:pos="180"/>
        </w:tabs>
        <w:ind w:left="180" w:hanging="180"/>
        <w:rPr>
          <w:rFonts w:ascii="Cambria Math" w:hAnsi="Cambria Math" w:cs="Arial"/>
          <w:sz w:val="20"/>
          <w:szCs w:val="20"/>
        </w:rPr>
      </w:pPr>
      <w:r w:rsidRPr="00213F97">
        <w:rPr>
          <w:rFonts w:ascii="Cambria Math" w:hAnsi="Cambria Math" w:cs="Arial"/>
          <w:sz w:val="20"/>
          <w:szCs w:val="20"/>
        </w:rPr>
        <w:t xml:space="preserve">In week 6 Wed. Nov. 1 (that’s right now!), we have our first formal Academic Planning &amp; Statement Workshop (90 minutes). </w:t>
      </w:r>
    </w:p>
    <w:p w:rsidR="009528BF" w:rsidRPr="00213F97" w:rsidRDefault="00213F97" w:rsidP="009528BF">
      <w:pPr>
        <w:numPr>
          <w:ilvl w:val="0"/>
          <w:numId w:val="5"/>
        </w:numPr>
        <w:tabs>
          <w:tab w:val="clear" w:pos="720"/>
          <w:tab w:val="num" w:pos="180"/>
        </w:tabs>
        <w:ind w:left="180" w:hanging="180"/>
        <w:rPr>
          <w:rFonts w:ascii="Cambria Math" w:hAnsi="Cambria Math" w:cs="Arial"/>
          <w:sz w:val="20"/>
          <w:szCs w:val="20"/>
        </w:rPr>
      </w:pPr>
      <w:r>
        <w:rPr>
          <w:rFonts w:ascii="Cambria Math" w:hAnsi="Cambria Math" w:cs="Arial"/>
          <w:sz w:val="20"/>
          <w:szCs w:val="20"/>
        </w:rPr>
        <w:t xml:space="preserve">(optional) </w:t>
      </w:r>
      <w:r w:rsidR="009528BF" w:rsidRPr="00213F97">
        <w:rPr>
          <w:rFonts w:ascii="Cambria Math" w:hAnsi="Cambria Math" w:cs="Arial"/>
          <w:sz w:val="20"/>
          <w:szCs w:val="20"/>
        </w:rPr>
        <w:t>In week 6 Fri. Nov. 3, we are invited to attend a potluck lunch with an Evergreen Alumni panel (90 minutes) and to attend the alumni panel’s presentations and a discussion with them (150 minutes).</w:t>
      </w:r>
    </w:p>
    <w:p w:rsidR="001E01AA" w:rsidRPr="00213F97" w:rsidRDefault="001E01AA" w:rsidP="001E01AA">
      <w:pPr>
        <w:rPr>
          <w:rFonts w:ascii="Cambria Math" w:hAnsi="Cambria Math" w:cs="Arial"/>
          <w:bCs/>
          <w:sz w:val="20"/>
          <w:szCs w:val="20"/>
        </w:rPr>
      </w:pPr>
    </w:p>
    <w:p w:rsidR="009528BF" w:rsidRPr="00213F97" w:rsidRDefault="009528BF" w:rsidP="009528BF">
      <w:pPr>
        <w:rPr>
          <w:rFonts w:ascii="Cambria Math" w:hAnsi="Cambria Math" w:cs="Arial"/>
          <w:sz w:val="18"/>
          <w:szCs w:val="18"/>
        </w:rPr>
      </w:pPr>
      <w:r w:rsidRPr="00213F97">
        <w:rPr>
          <w:rFonts w:ascii="Cambria Math" w:hAnsi="Cambria Math" w:cs="Arial"/>
          <w:sz w:val="18"/>
          <w:szCs w:val="18"/>
        </w:rPr>
        <w:t xml:space="preserve">The first Expectation of an Evergreen Graduate is to “Assume and articulate responsibility for your own work”. The freedom associated with student choice at Evergreen is tempered by responsibility and risk. To graduate with a Bachelor’s of Arts in Liberal Arts degree from Evergreen, one needs to accumulate 180 credits (for a Bachelor’s of Science degree, 72 of those credits must be in science, and 48 of those science credits must be categorized as upper division; for the dual </w:t>
      </w:r>
      <w:proofErr w:type="spellStart"/>
      <w:r w:rsidRPr="00213F97">
        <w:rPr>
          <w:rFonts w:ascii="Cambria Math" w:hAnsi="Cambria Math" w:cs="Arial"/>
          <w:sz w:val="18"/>
          <w:szCs w:val="18"/>
        </w:rPr>
        <w:t>Bachelor’s</w:t>
      </w:r>
      <w:proofErr w:type="spellEnd"/>
      <w:r w:rsidRPr="00213F97">
        <w:rPr>
          <w:rFonts w:ascii="Cambria Math" w:hAnsi="Cambria Math" w:cs="Arial"/>
          <w:sz w:val="18"/>
          <w:szCs w:val="18"/>
        </w:rPr>
        <w:t xml:space="preserve"> of Arts/</w:t>
      </w:r>
      <w:proofErr w:type="spellStart"/>
      <w:r w:rsidRPr="00213F97">
        <w:rPr>
          <w:rFonts w:ascii="Cambria Math" w:hAnsi="Cambria Math" w:cs="Arial"/>
          <w:sz w:val="18"/>
          <w:szCs w:val="18"/>
        </w:rPr>
        <w:t>Bachelor’s</w:t>
      </w:r>
      <w:proofErr w:type="spellEnd"/>
      <w:r w:rsidRPr="00213F97">
        <w:rPr>
          <w:rFonts w:ascii="Cambria Math" w:hAnsi="Cambria Math" w:cs="Arial"/>
          <w:sz w:val="18"/>
          <w:szCs w:val="18"/>
        </w:rPr>
        <w:t xml:space="preserve"> of Science degree, it is a total of 225 credits) and write an Academic Statement. As indicated by that first Expectation (and the other five Expectations), it is the </w:t>
      </w:r>
      <w:r w:rsidRPr="00213F97">
        <w:rPr>
          <w:rFonts w:ascii="Cambria Math" w:hAnsi="Cambria Math" w:cs="Arial"/>
          <w:i/>
          <w:sz w:val="18"/>
          <w:szCs w:val="18"/>
        </w:rPr>
        <w:t>student’s</w:t>
      </w:r>
      <w:r w:rsidRPr="00213F97">
        <w:rPr>
          <w:rFonts w:ascii="Cambria Math" w:hAnsi="Cambria Math" w:cs="Arial"/>
          <w:sz w:val="18"/>
          <w:szCs w:val="18"/>
        </w:rPr>
        <w:t xml:space="preserve"> responsibility to choose and design programs, courses, contracts, and internships that result in a rich, interdisciplinary, liberal arts education. It is the </w:t>
      </w:r>
      <w:r w:rsidRPr="00213F97">
        <w:rPr>
          <w:rFonts w:ascii="Cambria Math" w:hAnsi="Cambria Math" w:cs="Arial"/>
          <w:i/>
          <w:sz w:val="18"/>
          <w:szCs w:val="18"/>
        </w:rPr>
        <w:t>institution’s</w:t>
      </w:r>
      <w:r w:rsidRPr="00213F97">
        <w:rPr>
          <w:rFonts w:ascii="Cambria Math" w:hAnsi="Cambria Math" w:cs="Arial"/>
          <w:sz w:val="18"/>
          <w:szCs w:val="18"/>
        </w:rPr>
        <w:t xml:space="preserve"> responsibility to set up circumstances that support student success in creating that education. </w:t>
      </w:r>
    </w:p>
    <w:p w:rsidR="009528BF" w:rsidRDefault="009528BF" w:rsidP="001E01AA">
      <w:pPr>
        <w:rPr>
          <w:rFonts w:ascii="Cambria Math" w:hAnsi="Cambria Math" w:cs="Arial"/>
          <w:bCs/>
          <w:sz w:val="20"/>
          <w:szCs w:val="20"/>
        </w:rPr>
      </w:pPr>
    </w:p>
    <w:p w:rsidR="009528BF" w:rsidRPr="009528BF" w:rsidRDefault="009528BF" w:rsidP="009528BF">
      <w:pPr>
        <w:pStyle w:val="NormalWeb"/>
        <w:rPr>
          <w:rFonts w:ascii="Cambria Math" w:hAnsi="Cambria Math" w:cs="Arial"/>
          <w:sz w:val="20"/>
          <w:szCs w:val="20"/>
        </w:rPr>
      </w:pPr>
      <w:r w:rsidRPr="009528BF">
        <w:rPr>
          <w:rStyle w:val="Strong"/>
          <w:rFonts w:ascii="Cambria Math" w:hAnsi="Cambria Math" w:cs="Arial"/>
          <w:sz w:val="20"/>
          <w:szCs w:val="20"/>
        </w:rPr>
        <w:t>One primary goal of your Academic Statement is to make sense of your academic trajectory.</w:t>
      </w:r>
      <w:r w:rsidRPr="009528BF">
        <w:rPr>
          <w:rFonts w:ascii="Cambria Math" w:hAnsi="Cambria Math" w:cs="Arial"/>
          <w:sz w:val="20"/>
          <w:szCs w:val="20"/>
        </w:rPr>
        <w:t xml:space="preserve"> </w:t>
      </w:r>
      <w:r w:rsidRPr="009528BF">
        <w:rPr>
          <w:rFonts w:ascii="Cambria Math" w:hAnsi="Cambria Math" w:cs="Arial"/>
          <w:sz w:val="16"/>
          <w:szCs w:val="16"/>
        </w:rPr>
        <w:t xml:space="preserve">This might involve framing your past work (highlighting certain elements, minimizing others) to impose sense on (or reveal the sense of) that work. </w:t>
      </w:r>
      <w:r w:rsidRPr="009528BF">
        <w:rPr>
          <w:rStyle w:val="Strong"/>
          <w:rFonts w:ascii="Cambria Math" w:hAnsi="Cambria Math" w:cs="Arial"/>
          <w:sz w:val="20"/>
          <w:szCs w:val="20"/>
        </w:rPr>
        <w:t>For most of you, it should also involve making thoughtful and informed choices about what makes sense to do next, and how best to prepare for that.</w:t>
      </w:r>
      <w:r w:rsidRPr="009528BF">
        <w:rPr>
          <w:rFonts w:ascii="Cambria Math" w:hAnsi="Cambria Math" w:cs="Arial"/>
          <w:sz w:val="20"/>
          <w:szCs w:val="20"/>
        </w:rPr>
        <w:t xml:space="preserve"> </w:t>
      </w:r>
      <w:r w:rsidRPr="009528BF">
        <w:rPr>
          <w:rStyle w:val="Strong"/>
          <w:rFonts w:ascii="Cambria Math" w:hAnsi="Cambria Math" w:cs="Arial"/>
          <w:sz w:val="20"/>
          <w:szCs w:val="20"/>
        </w:rPr>
        <w:t>This workshop is designed to help you</w:t>
      </w:r>
      <w:r w:rsidRPr="009528BF">
        <w:rPr>
          <w:rFonts w:ascii="Cambria Math" w:hAnsi="Cambria Math" w:cs="Arial"/>
          <w:sz w:val="20"/>
          <w:szCs w:val="20"/>
        </w:rPr>
        <w:t xml:space="preserve"> </w:t>
      </w:r>
      <w:r w:rsidRPr="009528BF">
        <w:rPr>
          <w:rFonts w:ascii="Cambria Math" w:hAnsi="Cambria Math" w:cs="Arial"/>
          <w:sz w:val="16"/>
          <w:szCs w:val="16"/>
        </w:rPr>
        <w:t xml:space="preserve">look </w:t>
      </w:r>
      <w:r>
        <w:rPr>
          <w:rFonts w:ascii="Cambria Math" w:hAnsi="Cambria Math" w:cs="Arial"/>
          <w:sz w:val="16"/>
          <w:szCs w:val="16"/>
        </w:rPr>
        <w:t>back on your academic work, take</w:t>
      </w:r>
      <w:r w:rsidRPr="009528BF">
        <w:rPr>
          <w:rFonts w:ascii="Cambria Math" w:hAnsi="Cambria Math" w:cs="Arial"/>
          <w:sz w:val="16"/>
          <w:szCs w:val="16"/>
        </w:rPr>
        <w:t xml:space="preserve"> stock of your current work, and</w:t>
      </w:r>
      <w:r w:rsidRPr="009528BF">
        <w:rPr>
          <w:rFonts w:ascii="Cambria Math" w:hAnsi="Cambria Math" w:cs="Arial"/>
          <w:sz w:val="20"/>
          <w:szCs w:val="20"/>
        </w:rPr>
        <w:t xml:space="preserve"> </w:t>
      </w:r>
      <w:r w:rsidRPr="009528BF">
        <w:rPr>
          <w:rStyle w:val="Strong"/>
          <w:rFonts w:ascii="Cambria Math" w:hAnsi="Cambria Math" w:cs="Arial"/>
          <w:sz w:val="20"/>
          <w:szCs w:val="20"/>
        </w:rPr>
        <w:t>look ahead to your future work</w:t>
      </w:r>
      <w:r w:rsidRPr="009528BF">
        <w:rPr>
          <w:rFonts w:ascii="Cambria Math" w:hAnsi="Cambria Math" w:cs="Arial"/>
          <w:sz w:val="20"/>
          <w:szCs w:val="20"/>
        </w:rPr>
        <w:t xml:space="preserve">. </w:t>
      </w:r>
    </w:p>
    <w:p w:rsidR="009528BF" w:rsidRPr="001E01AA" w:rsidRDefault="009528BF" w:rsidP="001E01AA">
      <w:pPr>
        <w:rPr>
          <w:rFonts w:ascii="Cambria Math" w:hAnsi="Cambria Math" w:cs="Arial"/>
          <w:bCs/>
          <w:sz w:val="20"/>
          <w:szCs w:val="20"/>
        </w:rPr>
      </w:pPr>
    </w:p>
    <w:p w:rsidR="001E01AA" w:rsidRPr="009528BF" w:rsidRDefault="009528BF" w:rsidP="009528BF">
      <w:pPr>
        <w:pStyle w:val="ListParagraph"/>
        <w:numPr>
          <w:ilvl w:val="0"/>
          <w:numId w:val="6"/>
        </w:numPr>
        <w:ind w:left="180" w:hanging="180"/>
        <w:rPr>
          <w:rFonts w:ascii="Cambria Math" w:hAnsi="Cambria Math" w:cs="Arial"/>
          <w:bCs/>
          <w:sz w:val="20"/>
          <w:szCs w:val="20"/>
        </w:rPr>
      </w:pPr>
      <w:r w:rsidRPr="009528BF">
        <w:rPr>
          <w:rFonts w:ascii="Cambria Math" w:hAnsi="Cambria Math" w:cs="Arial"/>
          <w:bCs/>
          <w:sz w:val="20"/>
          <w:szCs w:val="20"/>
        </w:rPr>
        <w:t xml:space="preserve">Pre-Workshop Writing Assignment </w:t>
      </w:r>
      <w:r w:rsidR="001E01AA" w:rsidRPr="009528BF">
        <w:rPr>
          <w:rFonts w:ascii="Cambria Math" w:hAnsi="Cambria Math" w:cs="Arial"/>
          <w:bCs/>
          <w:sz w:val="20"/>
          <w:szCs w:val="20"/>
        </w:rPr>
        <w:t>Part A: Looking Back</w:t>
      </w:r>
      <w:r w:rsidRPr="009528BF">
        <w:rPr>
          <w:rFonts w:ascii="Cambria Math" w:hAnsi="Cambria Math" w:cs="Arial"/>
          <w:bCs/>
          <w:sz w:val="20"/>
          <w:szCs w:val="20"/>
        </w:rPr>
        <w:t xml:space="preserve"> and Part B: Looking Around s</w:t>
      </w:r>
      <w:r w:rsidR="001E01AA" w:rsidRPr="009528BF">
        <w:rPr>
          <w:rFonts w:ascii="Cambria Math" w:hAnsi="Cambria Math" w:cs="Arial"/>
          <w:bCs/>
          <w:sz w:val="20"/>
          <w:szCs w:val="20"/>
        </w:rPr>
        <w:t>hould have been completed pre-</w:t>
      </w:r>
      <w:r w:rsidRPr="009528BF">
        <w:rPr>
          <w:rFonts w:ascii="Cambria Math" w:hAnsi="Cambria Math" w:cs="Arial"/>
          <w:bCs/>
          <w:sz w:val="20"/>
          <w:szCs w:val="20"/>
        </w:rPr>
        <w:t>Workshop</w:t>
      </w:r>
      <w:r w:rsidR="001E01AA" w:rsidRPr="009528BF">
        <w:rPr>
          <w:rFonts w:ascii="Cambria Math" w:hAnsi="Cambria Math" w:cs="Arial"/>
          <w:bCs/>
          <w:sz w:val="20"/>
          <w:szCs w:val="20"/>
        </w:rPr>
        <w:t>. If not, complete on your own time outside of class.</w:t>
      </w:r>
    </w:p>
    <w:p w:rsidR="001E01AA" w:rsidRPr="009528BF" w:rsidRDefault="001E01AA" w:rsidP="009528BF">
      <w:pPr>
        <w:pStyle w:val="ListParagraph"/>
        <w:numPr>
          <w:ilvl w:val="0"/>
          <w:numId w:val="6"/>
        </w:numPr>
        <w:ind w:left="180" w:hanging="180"/>
        <w:rPr>
          <w:rFonts w:ascii="Cambria Math" w:hAnsi="Cambria Math" w:cs="Arial"/>
          <w:bCs/>
          <w:sz w:val="20"/>
          <w:szCs w:val="20"/>
        </w:rPr>
      </w:pPr>
      <w:r w:rsidRPr="009528BF">
        <w:rPr>
          <w:rFonts w:ascii="Cambria Math" w:hAnsi="Cambria Math" w:cs="Arial"/>
          <w:bCs/>
          <w:sz w:val="20"/>
          <w:szCs w:val="20"/>
        </w:rPr>
        <w:t xml:space="preserve">Part C: Looking Ahead. Complete now, in class. Please check in with faculty about any questions you have about the activity. </w:t>
      </w:r>
    </w:p>
    <w:p w:rsidR="001E01AA" w:rsidRPr="001E01AA" w:rsidRDefault="001E01AA" w:rsidP="001E01AA">
      <w:pPr>
        <w:rPr>
          <w:rFonts w:ascii="Cambria Math" w:hAnsi="Cambria Math" w:cs="Arial"/>
          <w:bCs/>
          <w:sz w:val="20"/>
          <w:szCs w:val="20"/>
        </w:rPr>
      </w:pPr>
    </w:p>
    <w:p w:rsidR="001E01AA" w:rsidRPr="001E01AA" w:rsidRDefault="009528BF" w:rsidP="001E01AA">
      <w:pPr>
        <w:rPr>
          <w:rFonts w:ascii="Cambria Math" w:hAnsi="Cambria Math" w:cs="Arial"/>
          <w:bCs/>
          <w:sz w:val="20"/>
          <w:szCs w:val="20"/>
        </w:rPr>
      </w:pPr>
      <w:r w:rsidRPr="009528BF">
        <w:rPr>
          <w:rFonts w:ascii="Cambria Math" w:hAnsi="Cambria Math" w:cs="Arial"/>
          <w:b/>
          <w:bCs/>
          <w:sz w:val="20"/>
          <w:szCs w:val="20"/>
          <w:u w:val="single"/>
        </w:rPr>
        <w:t>Assignment</w:t>
      </w:r>
      <w:r>
        <w:rPr>
          <w:rFonts w:ascii="Cambria Math" w:hAnsi="Cambria Math" w:cs="Arial"/>
          <w:bCs/>
          <w:sz w:val="20"/>
          <w:szCs w:val="20"/>
        </w:rPr>
        <w:t xml:space="preserve">: </w:t>
      </w:r>
      <w:r w:rsidR="00213F97">
        <w:rPr>
          <w:rFonts w:ascii="Cambria Math" w:hAnsi="Cambria Math" w:cs="Arial"/>
          <w:bCs/>
          <w:sz w:val="20"/>
          <w:szCs w:val="20"/>
        </w:rPr>
        <w:t xml:space="preserve">Skim over all the </w:t>
      </w:r>
      <w:r w:rsidR="001E01AA" w:rsidRPr="001E01AA">
        <w:rPr>
          <w:rFonts w:ascii="Cambria Math" w:hAnsi="Cambria Math" w:cs="Arial"/>
          <w:bCs/>
          <w:sz w:val="20"/>
          <w:szCs w:val="20"/>
        </w:rPr>
        <w:t xml:space="preserve">categories </w:t>
      </w:r>
      <w:r w:rsidR="00213F97">
        <w:rPr>
          <w:rFonts w:ascii="Cambria Math" w:hAnsi="Cambria Math" w:cs="Arial"/>
          <w:bCs/>
          <w:sz w:val="20"/>
          <w:szCs w:val="20"/>
        </w:rPr>
        <w:t xml:space="preserve">on the next page, </w:t>
      </w:r>
      <w:r w:rsidR="001E01AA" w:rsidRPr="001E01AA">
        <w:rPr>
          <w:rFonts w:ascii="Cambria Math" w:hAnsi="Cambria Math" w:cs="Arial"/>
          <w:bCs/>
          <w:sz w:val="20"/>
          <w:szCs w:val="20"/>
        </w:rPr>
        <w:t xml:space="preserve">and follow along for whichever category fits you best. It’s quite likely that you identify with several categories; in that case, work first on that category which is most immediately in front of you, and then as time permits, work on other categories. If no category resonates particularly with you, choose your own task that you judge follows with the spirit of the activity. Indicate </w:t>
      </w:r>
      <w:proofErr w:type="gramStart"/>
      <w:r w:rsidR="001E01AA" w:rsidRPr="001E01AA">
        <w:rPr>
          <w:rFonts w:ascii="Cambria Math" w:hAnsi="Cambria Math" w:cs="Arial"/>
          <w:bCs/>
          <w:sz w:val="20"/>
          <w:szCs w:val="20"/>
        </w:rPr>
        <w:t>your</w:t>
      </w:r>
      <w:proofErr w:type="gramEnd"/>
      <w:r w:rsidR="001E01AA" w:rsidRPr="001E01AA">
        <w:rPr>
          <w:rFonts w:ascii="Cambria Math" w:hAnsi="Cambria Math" w:cs="Arial"/>
          <w:bCs/>
          <w:sz w:val="20"/>
          <w:szCs w:val="20"/>
        </w:rPr>
        <w:t xml:space="preserve"> chosen or created categories, assemble your responses, and add to </w:t>
      </w:r>
      <w:r>
        <w:rPr>
          <w:rFonts w:ascii="Cambria Math" w:hAnsi="Cambria Math" w:cs="Arial"/>
          <w:bCs/>
          <w:sz w:val="20"/>
          <w:szCs w:val="20"/>
        </w:rPr>
        <w:t>a</w:t>
      </w:r>
      <w:r w:rsidR="001E01AA" w:rsidRPr="001E01AA">
        <w:rPr>
          <w:rFonts w:ascii="Cambria Math" w:hAnsi="Cambria Math" w:cs="Arial"/>
          <w:bCs/>
          <w:sz w:val="20"/>
          <w:szCs w:val="20"/>
        </w:rPr>
        <w:t xml:space="preserve"> </w:t>
      </w:r>
      <w:r w:rsidR="00F933D2">
        <w:rPr>
          <w:rFonts w:ascii="Cambria Math" w:hAnsi="Cambria Math" w:cs="Arial"/>
          <w:bCs/>
          <w:sz w:val="20"/>
          <w:szCs w:val="20"/>
        </w:rPr>
        <w:t xml:space="preserve">new </w:t>
      </w:r>
      <w:r w:rsidR="001E01AA" w:rsidRPr="001E01AA">
        <w:rPr>
          <w:rFonts w:ascii="Cambria Math" w:hAnsi="Cambria Math" w:cs="Arial"/>
          <w:bCs/>
          <w:sz w:val="20"/>
          <w:szCs w:val="20"/>
        </w:rPr>
        <w:t xml:space="preserve">document </w:t>
      </w:r>
      <w:r>
        <w:rPr>
          <w:rFonts w:ascii="Cambria Math" w:hAnsi="Cambria Math" w:cs="Arial"/>
          <w:bCs/>
          <w:sz w:val="20"/>
          <w:szCs w:val="20"/>
        </w:rPr>
        <w:t xml:space="preserve">you create </w:t>
      </w:r>
      <w:r w:rsidR="00F933D2">
        <w:rPr>
          <w:rFonts w:ascii="Cambria Math" w:hAnsi="Cambria Math" w:cs="Arial"/>
          <w:bCs/>
          <w:sz w:val="20"/>
          <w:szCs w:val="20"/>
        </w:rPr>
        <w:t xml:space="preserve">and save </w:t>
      </w:r>
      <w:r>
        <w:rPr>
          <w:rFonts w:ascii="Cambria Math" w:hAnsi="Cambria Math" w:cs="Arial"/>
          <w:bCs/>
          <w:sz w:val="20"/>
          <w:szCs w:val="20"/>
        </w:rPr>
        <w:t>titled</w:t>
      </w:r>
      <w:r w:rsidR="001E01AA" w:rsidRPr="001E01AA">
        <w:rPr>
          <w:rFonts w:ascii="Cambria Math" w:hAnsi="Cambria Math" w:cs="Arial"/>
          <w:bCs/>
          <w:sz w:val="20"/>
          <w:szCs w:val="20"/>
        </w:rPr>
        <w:t xml:space="preserve"> “</w:t>
      </w:r>
      <w:r>
        <w:rPr>
          <w:rFonts w:ascii="Cambria Math" w:hAnsi="Cambria Math" w:cs="Arial"/>
          <w:bCs/>
          <w:sz w:val="20"/>
          <w:szCs w:val="20"/>
        </w:rPr>
        <w:t xml:space="preserve">Academic Planning - </w:t>
      </w:r>
      <w:r w:rsidR="001E01AA" w:rsidRPr="001E01AA">
        <w:rPr>
          <w:rFonts w:ascii="Cambria Math" w:hAnsi="Cambria Math" w:cs="Arial"/>
          <w:bCs/>
          <w:sz w:val="20"/>
          <w:szCs w:val="20"/>
        </w:rPr>
        <w:t>Looking Ahead”.</w:t>
      </w:r>
    </w:p>
    <w:p w:rsidR="001E01AA" w:rsidRDefault="001E01AA" w:rsidP="00CA319F">
      <w:pPr>
        <w:rPr>
          <w:rFonts w:ascii="Cambria Math" w:hAnsi="Cambria Math" w:cs="Arial"/>
          <w:sz w:val="20"/>
          <w:szCs w:val="20"/>
        </w:rPr>
      </w:pPr>
    </w:p>
    <w:p w:rsidR="00213F97" w:rsidRPr="00213F97" w:rsidRDefault="00213F97" w:rsidP="00213F97">
      <w:pPr>
        <w:rPr>
          <w:rFonts w:ascii="Cambria Math" w:hAnsi="Cambria Math" w:cs="Arial"/>
          <w:bCs/>
        </w:rPr>
      </w:pPr>
      <w:r>
        <w:rPr>
          <w:rFonts w:ascii="Cambria Math" w:hAnsi="Cambria Math" w:cs="Arial"/>
          <w:bCs/>
        </w:rPr>
        <w:t>On completion</w:t>
      </w:r>
      <w:r w:rsidRPr="00213F97">
        <w:rPr>
          <w:rFonts w:ascii="Cambria Math" w:hAnsi="Cambria Math" w:cs="Arial"/>
          <w:bCs/>
        </w:rPr>
        <w:t>, a</w:t>
      </w:r>
      <w:r w:rsidRPr="00213F97">
        <w:rPr>
          <w:rFonts w:ascii="Cambria Math" w:hAnsi="Cambria Math" w:cs="Arial"/>
          <w:bCs/>
        </w:rPr>
        <w:t>ssemble Looking Behind, Looking Around, and Looking Ahead into a single document, with each section clearly labeled. Make sure your name is at the top of the first page. Save the document as a Word document (.</w:t>
      </w:r>
      <w:proofErr w:type="spellStart"/>
      <w:r w:rsidRPr="00213F97">
        <w:rPr>
          <w:rFonts w:ascii="Cambria Math" w:hAnsi="Cambria Math" w:cs="Arial"/>
          <w:bCs/>
        </w:rPr>
        <w:t>docx</w:t>
      </w:r>
      <w:proofErr w:type="spellEnd"/>
      <w:r w:rsidRPr="00213F97">
        <w:rPr>
          <w:rFonts w:ascii="Cambria Math" w:hAnsi="Cambria Math" w:cs="Arial"/>
          <w:bCs/>
        </w:rPr>
        <w:t xml:space="preserve"> format) with the file name </w:t>
      </w:r>
      <w:r w:rsidRPr="00213F97">
        <w:rPr>
          <w:rFonts w:ascii="Cambria Math" w:hAnsi="Cambria Math" w:cs="Arial"/>
          <w:b/>
        </w:rPr>
        <w:t>MnM</w:t>
      </w:r>
      <w:r w:rsidR="00285E43">
        <w:rPr>
          <w:rFonts w:ascii="Cambria Math" w:hAnsi="Cambria Math" w:cs="Arial"/>
          <w:b/>
        </w:rPr>
        <w:t>APAS</w:t>
      </w:r>
      <w:r w:rsidRPr="00213F97">
        <w:rPr>
          <w:rFonts w:ascii="Cambria Math" w:hAnsi="Cambria Math" w:cs="Arial"/>
          <w:b/>
        </w:rPr>
        <w:t xml:space="preserve">W01YourlastnameYourfirstname (e.g. </w:t>
      </w:r>
      <w:r w:rsidR="00285E43">
        <w:rPr>
          <w:rFonts w:ascii="Cambria Math" w:hAnsi="Cambria Math" w:cs="Arial"/>
          <w:b/>
        </w:rPr>
        <w:t xml:space="preserve">Mary Golda Ross </w:t>
      </w:r>
      <w:r w:rsidR="008043C4">
        <w:rPr>
          <w:rFonts w:ascii="Cambria Math" w:hAnsi="Cambria Math" w:cs="Arial"/>
          <w:b/>
        </w:rPr>
        <w:t xml:space="preserve">(who’s that?) </w:t>
      </w:r>
      <w:r w:rsidR="00285E43">
        <w:rPr>
          <w:rFonts w:ascii="Cambria Math" w:hAnsi="Cambria Math" w:cs="Arial"/>
          <w:b/>
        </w:rPr>
        <w:t>would</w:t>
      </w:r>
      <w:r w:rsidR="008043C4">
        <w:rPr>
          <w:rFonts w:ascii="Cambria Math" w:hAnsi="Cambria Math" w:cs="Arial"/>
          <w:b/>
        </w:rPr>
        <w:t xml:space="preserve"> save their</w:t>
      </w:r>
      <w:bookmarkStart w:id="0" w:name="_GoBack"/>
      <w:bookmarkEnd w:id="0"/>
      <w:r w:rsidR="00285E43">
        <w:rPr>
          <w:rFonts w:ascii="Cambria Math" w:hAnsi="Cambria Math" w:cs="Arial"/>
          <w:b/>
        </w:rPr>
        <w:t xml:space="preserve"> file as MnMAPASW01RossMaryGolda</w:t>
      </w:r>
      <w:r w:rsidRPr="00213F97">
        <w:rPr>
          <w:rFonts w:ascii="Cambria Math" w:hAnsi="Cambria Math" w:cs="Arial"/>
          <w:b/>
        </w:rPr>
        <w:t xml:space="preserve">) </w:t>
      </w:r>
      <w:r w:rsidRPr="00213F97">
        <w:rPr>
          <w:rFonts w:ascii="Cambria Math" w:hAnsi="Cambria Math" w:cs="Arial"/>
        </w:rPr>
        <w:t xml:space="preserve">to your </w:t>
      </w:r>
      <w:proofErr w:type="spellStart"/>
      <w:r w:rsidRPr="00213F97">
        <w:rPr>
          <w:rFonts w:ascii="Cambria Math" w:hAnsi="Cambria Math" w:cs="Arial"/>
        </w:rPr>
        <w:t>Cubbie</w:t>
      </w:r>
      <w:proofErr w:type="spellEnd"/>
      <w:r w:rsidRPr="00213F97">
        <w:rPr>
          <w:rFonts w:ascii="Cambria Math" w:hAnsi="Cambria Math" w:cs="Arial"/>
          <w:b/>
        </w:rPr>
        <w:t>.</w:t>
      </w:r>
    </w:p>
    <w:p w:rsidR="001E01AA" w:rsidRPr="00213F97" w:rsidRDefault="001E01AA" w:rsidP="00525A76">
      <w:pPr>
        <w:numPr>
          <w:ilvl w:val="0"/>
          <w:numId w:val="13"/>
        </w:numPr>
        <w:ind w:left="270" w:hanging="270"/>
        <w:rPr>
          <w:rFonts w:ascii="Cambria Math" w:hAnsi="Cambria Math" w:cs="Arial"/>
          <w:bCs/>
          <w:sz w:val="20"/>
          <w:szCs w:val="20"/>
        </w:rPr>
      </w:pPr>
      <w:r w:rsidRPr="00213F97">
        <w:rPr>
          <w:rFonts w:ascii="Cambria Math" w:hAnsi="Cambria Math" w:cs="Arial"/>
          <w:bCs/>
          <w:sz w:val="20"/>
          <w:szCs w:val="20"/>
        </w:rPr>
        <w:lastRenderedPageBreak/>
        <w:t>Planning to stay at Evergreen and focus in math or computer science, and/or chemistry, and/or physics, and/or another natural or physical science? Look at the Evergreen Course Catalog for this year (201</w:t>
      </w:r>
      <w:r w:rsidR="009528BF" w:rsidRPr="00213F97">
        <w:rPr>
          <w:rFonts w:ascii="Cambria Math" w:hAnsi="Cambria Math" w:cs="Arial"/>
          <w:bCs/>
          <w:sz w:val="20"/>
          <w:szCs w:val="20"/>
        </w:rPr>
        <w:t>7</w:t>
      </w:r>
      <w:r w:rsidRPr="00213F97">
        <w:rPr>
          <w:rFonts w:ascii="Cambria Math" w:hAnsi="Cambria Math" w:cs="Arial"/>
          <w:bCs/>
          <w:sz w:val="20"/>
          <w:szCs w:val="20"/>
        </w:rPr>
        <w:t>-1</w:t>
      </w:r>
      <w:r w:rsidR="009528BF" w:rsidRPr="00213F97">
        <w:rPr>
          <w:rFonts w:ascii="Cambria Math" w:hAnsi="Cambria Math" w:cs="Arial"/>
          <w:bCs/>
          <w:sz w:val="20"/>
          <w:szCs w:val="20"/>
        </w:rPr>
        <w:t>8</w:t>
      </w:r>
      <w:r w:rsidRPr="00213F97">
        <w:rPr>
          <w:rFonts w:ascii="Cambria Math" w:hAnsi="Cambria Math" w:cs="Arial"/>
          <w:bCs/>
          <w:sz w:val="20"/>
          <w:szCs w:val="20"/>
        </w:rPr>
        <w:t>) and next year (201</w:t>
      </w:r>
      <w:r w:rsidR="009528BF" w:rsidRPr="00213F97">
        <w:rPr>
          <w:rFonts w:ascii="Cambria Math" w:hAnsi="Cambria Math" w:cs="Arial"/>
          <w:bCs/>
          <w:sz w:val="20"/>
          <w:szCs w:val="20"/>
        </w:rPr>
        <w:t>8</w:t>
      </w:r>
      <w:r w:rsidRPr="00213F97">
        <w:rPr>
          <w:rFonts w:ascii="Cambria Math" w:hAnsi="Cambria Math" w:cs="Arial"/>
          <w:bCs/>
          <w:sz w:val="20"/>
          <w:szCs w:val="20"/>
        </w:rPr>
        <w:t>-1</w:t>
      </w:r>
      <w:r w:rsidR="009528BF" w:rsidRPr="00213F97">
        <w:rPr>
          <w:rFonts w:ascii="Cambria Math" w:hAnsi="Cambria Math" w:cs="Arial"/>
          <w:bCs/>
          <w:sz w:val="20"/>
          <w:szCs w:val="20"/>
        </w:rPr>
        <w:t>9</w:t>
      </w:r>
      <w:r w:rsidRPr="00213F97">
        <w:rPr>
          <w:rFonts w:ascii="Cambria Math" w:hAnsi="Cambria Math" w:cs="Arial"/>
          <w:bCs/>
          <w:sz w:val="20"/>
          <w:szCs w:val="20"/>
        </w:rPr>
        <w:t>); you should be able to find both online. The reason to look in both years is that many math and science programs are offered on a two-year cycle, such that something that is offered this year may not be offered next year but would be the year after that. Identify programs and courses that offer more introductory, intermediate, or advanced work in math/</w:t>
      </w:r>
      <w:proofErr w:type="spellStart"/>
      <w:r w:rsidRPr="00213F97">
        <w:rPr>
          <w:rFonts w:ascii="Cambria Math" w:hAnsi="Cambria Math" w:cs="Arial"/>
          <w:bCs/>
          <w:sz w:val="20"/>
          <w:szCs w:val="20"/>
        </w:rPr>
        <w:t>cs</w:t>
      </w:r>
      <w:proofErr w:type="spellEnd"/>
      <w:r w:rsidRPr="00213F97">
        <w:rPr>
          <w:rFonts w:ascii="Cambria Math" w:hAnsi="Cambria Math" w:cs="Arial"/>
          <w:bCs/>
          <w:sz w:val="20"/>
          <w:szCs w:val="20"/>
        </w:rPr>
        <w:t xml:space="preserve"> and/or chemistry and/or physics and/or other natural or physical sciences. </w:t>
      </w:r>
      <w:r w:rsidR="008043C4" w:rsidRPr="008043C4">
        <w:rPr>
          <w:rFonts w:ascii="Cambria Math" w:hAnsi="Cambria Math" w:cs="Arial"/>
          <w:bCs/>
          <w:sz w:val="20"/>
          <w:szCs w:val="20"/>
        </w:rPr>
        <w:t>Some n</w:t>
      </w:r>
      <w:r w:rsidR="008043C4">
        <w:rPr>
          <w:rFonts w:ascii="Cambria Math" w:hAnsi="Cambria Math" w:cs="Arial"/>
          <w:bCs/>
          <w:sz w:val="20"/>
          <w:szCs w:val="20"/>
        </w:rPr>
        <w:t>atural follow-up programs to M&amp;M</w:t>
      </w:r>
      <w:r w:rsidR="008043C4" w:rsidRPr="008043C4">
        <w:rPr>
          <w:rFonts w:ascii="Cambria Math" w:hAnsi="Cambria Math" w:cs="Arial"/>
          <w:bCs/>
          <w:sz w:val="20"/>
          <w:szCs w:val="20"/>
        </w:rPr>
        <w:t xml:space="preserve"> are </w:t>
      </w:r>
      <w:r w:rsidR="008043C4">
        <w:rPr>
          <w:rFonts w:ascii="Cambria Math" w:hAnsi="Cambria Math" w:cs="Arial"/>
          <w:bCs/>
          <w:sz w:val="20"/>
          <w:szCs w:val="20"/>
        </w:rPr>
        <w:t>Environmental Analysis</w:t>
      </w:r>
      <w:r w:rsidR="008043C4" w:rsidRPr="008043C4">
        <w:rPr>
          <w:rFonts w:ascii="Cambria Math" w:hAnsi="Cambria Math" w:cs="Arial"/>
          <w:bCs/>
          <w:sz w:val="20"/>
          <w:szCs w:val="20"/>
        </w:rPr>
        <w:t>, Mo</w:t>
      </w:r>
      <w:r w:rsidR="008043C4">
        <w:rPr>
          <w:rFonts w:ascii="Cambria Math" w:hAnsi="Cambria Math" w:cs="Arial"/>
          <w:bCs/>
          <w:sz w:val="20"/>
          <w:szCs w:val="20"/>
        </w:rPr>
        <w:t>lecule to Organism, and Physical Systems &amp; Applied Mathematics (look in next year’s catalog), Atoms, Molecules, &amp; Reactions and Mathematical Systems (look in this year’s catalog)</w:t>
      </w:r>
      <w:r w:rsidR="008043C4" w:rsidRPr="008043C4">
        <w:rPr>
          <w:rFonts w:ascii="Cambria Math" w:hAnsi="Cambria Math" w:cs="Arial"/>
          <w:bCs/>
          <w:sz w:val="20"/>
          <w:szCs w:val="20"/>
        </w:rPr>
        <w:t xml:space="preserve">, along with any number of field science programs with an environmental science focus. </w:t>
      </w:r>
      <w:r w:rsidRPr="00213F97">
        <w:rPr>
          <w:rFonts w:ascii="Cambria Math" w:hAnsi="Cambria Math" w:cs="Arial"/>
          <w:bCs/>
          <w:sz w:val="20"/>
          <w:szCs w:val="20"/>
        </w:rPr>
        <w:t>Read the descriptions, and pay particular attention to any implicit or explicit information about pre-requisites and/or how to prepare for that program. Are you, or are you in process of becoming, prepared for those later programs?</w:t>
      </w:r>
    </w:p>
    <w:p w:rsidR="00F933D2" w:rsidRPr="00213F97" w:rsidRDefault="00F933D2" w:rsidP="00F933D2">
      <w:pPr>
        <w:ind w:left="270"/>
        <w:rPr>
          <w:rFonts w:ascii="Cambria Math" w:hAnsi="Cambria Math" w:cs="Arial"/>
          <w:bCs/>
          <w:sz w:val="12"/>
          <w:szCs w:val="12"/>
        </w:rPr>
      </w:pPr>
    </w:p>
    <w:p w:rsidR="001E01AA" w:rsidRPr="00213F97" w:rsidRDefault="001E01AA" w:rsidP="00525A76">
      <w:pPr>
        <w:numPr>
          <w:ilvl w:val="0"/>
          <w:numId w:val="13"/>
        </w:numPr>
        <w:ind w:left="270" w:hanging="270"/>
        <w:rPr>
          <w:rFonts w:ascii="Cambria Math" w:hAnsi="Cambria Math" w:cs="Arial"/>
          <w:bCs/>
          <w:sz w:val="20"/>
          <w:szCs w:val="20"/>
        </w:rPr>
      </w:pPr>
      <w:r w:rsidRPr="00213F97">
        <w:rPr>
          <w:rFonts w:ascii="Cambria Math" w:hAnsi="Cambria Math" w:cs="Arial"/>
          <w:bCs/>
          <w:sz w:val="20"/>
          <w:szCs w:val="20"/>
        </w:rPr>
        <w:t>Planning to stay at Evergreen, focus in math or science, and already have your academic plans laid out? Review the Expectations of an Evergreen Graduate. Which of those capacities can be developed through math or science study? Which seem harder to achieve through math or science study? Look at the Evergreen Course Catalog for this year (201</w:t>
      </w:r>
      <w:r w:rsidR="009528BF" w:rsidRPr="00213F97">
        <w:rPr>
          <w:rFonts w:ascii="Cambria Math" w:hAnsi="Cambria Math" w:cs="Arial"/>
          <w:bCs/>
          <w:sz w:val="20"/>
          <w:szCs w:val="20"/>
        </w:rPr>
        <w:t>7</w:t>
      </w:r>
      <w:r w:rsidRPr="00213F97">
        <w:rPr>
          <w:rFonts w:ascii="Cambria Math" w:hAnsi="Cambria Math" w:cs="Arial"/>
          <w:bCs/>
          <w:sz w:val="20"/>
          <w:szCs w:val="20"/>
        </w:rPr>
        <w:t>-1</w:t>
      </w:r>
      <w:r w:rsidR="009528BF" w:rsidRPr="00213F97">
        <w:rPr>
          <w:rFonts w:ascii="Cambria Math" w:hAnsi="Cambria Math" w:cs="Arial"/>
          <w:bCs/>
          <w:sz w:val="20"/>
          <w:szCs w:val="20"/>
        </w:rPr>
        <w:t>8</w:t>
      </w:r>
      <w:r w:rsidRPr="00213F97">
        <w:rPr>
          <w:rFonts w:ascii="Cambria Math" w:hAnsi="Cambria Math" w:cs="Arial"/>
          <w:bCs/>
          <w:sz w:val="20"/>
          <w:szCs w:val="20"/>
        </w:rPr>
        <w:t>) and next year (201</w:t>
      </w:r>
      <w:r w:rsidR="009528BF" w:rsidRPr="00213F97">
        <w:rPr>
          <w:rFonts w:ascii="Cambria Math" w:hAnsi="Cambria Math" w:cs="Arial"/>
          <w:bCs/>
          <w:sz w:val="20"/>
          <w:szCs w:val="20"/>
        </w:rPr>
        <w:t>8</w:t>
      </w:r>
      <w:r w:rsidRPr="00213F97">
        <w:rPr>
          <w:rFonts w:ascii="Cambria Math" w:hAnsi="Cambria Math" w:cs="Arial"/>
          <w:bCs/>
          <w:sz w:val="20"/>
          <w:szCs w:val="20"/>
        </w:rPr>
        <w:t>-1</w:t>
      </w:r>
      <w:r w:rsidR="009528BF" w:rsidRPr="00213F97">
        <w:rPr>
          <w:rFonts w:ascii="Cambria Math" w:hAnsi="Cambria Math" w:cs="Arial"/>
          <w:bCs/>
          <w:sz w:val="20"/>
          <w:szCs w:val="20"/>
        </w:rPr>
        <w:t>9</w:t>
      </w:r>
      <w:r w:rsidRPr="00213F97">
        <w:rPr>
          <w:rFonts w:ascii="Cambria Math" w:hAnsi="Cambria Math" w:cs="Arial"/>
          <w:bCs/>
          <w:sz w:val="20"/>
          <w:szCs w:val="20"/>
        </w:rPr>
        <w:t xml:space="preserve">); you should be able to find both online. Identify areas of the curriculum where you might be able to develop the capacities in the Expectations that you won’t be able to in your math and science study, and see where there is room for that work in your academic plan. </w:t>
      </w:r>
    </w:p>
    <w:p w:rsidR="001E01AA" w:rsidRPr="00213F97" w:rsidRDefault="001E01AA" w:rsidP="00525A76">
      <w:pPr>
        <w:ind w:left="270" w:hanging="270"/>
        <w:rPr>
          <w:rFonts w:ascii="Cambria Math" w:hAnsi="Cambria Math" w:cs="Arial"/>
          <w:bCs/>
          <w:sz w:val="12"/>
          <w:szCs w:val="12"/>
        </w:rPr>
      </w:pPr>
    </w:p>
    <w:p w:rsidR="001E01AA" w:rsidRPr="00213F97" w:rsidRDefault="001E01AA" w:rsidP="00525A76">
      <w:pPr>
        <w:numPr>
          <w:ilvl w:val="0"/>
          <w:numId w:val="13"/>
        </w:numPr>
        <w:ind w:left="270" w:hanging="270"/>
        <w:rPr>
          <w:rFonts w:ascii="Cambria Math" w:hAnsi="Cambria Math" w:cs="Arial"/>
          <w:bCs/>
          <w:sz w:val="20"/>
          <w:szCs w:val="20"/>
        </w:rPr>
      </w:pPr>
      <w:r w:rsidRPr="00213F97">
        <w:rPr>
          <w:rFonts w:ascii="Cambria Math" w:hAnsi="Cambria Math" w:cs="Arial"/>
          <w:bCs/>
          <w:sz w:val="20"/>
          <w:szCs w:val="20"/>
        </w:rPr>
        <w:t>Planning to stay at Evergreen and not focus in math or science? Look at the Evergreen Course Catalog for this year (201</w:t>
      </w:r>
      <w:r w:rsidR="00507D5E" w:rsidRPr="00213F97">
        <w:rPr>
          <w:rFonts w:ascii="Cambria Math" w:hAnsi="Cambria Math" w:cs="Arial"/>
          <w:bCs/>
          <w:sz w:val="20"/>
          <w:szCs w:val="20"/>
        </w:rPr>
        <w:t>7</w:t>
      </w:r>
      <w:r w:rsidRPr="00213F97">
        <w:rPr>
          <w:rFonts w:ascii="Cambria Math" w:hAnsi="Cambria Math" w:cs="Arial"/>
          <w:bCs/>
          <w:sz w:val="20"/>
          <w:szCs w:val="20"/>
        </w:rPr>
        <w:t>-1</w:t>
      </w:r>
      <w:r w:rsidR="00507D5E" w:rsidRPr="00213F97">
        <w:rPr>
          <w:rFonts w:ascii="Cambria Math" w:hAnsi="Cambria Math" w:cs="Arial"/>
          <w:bCs/>
          <w:sz w:val="20"/>
          <w:szCs w:val="20"/>
        </w:rPr>
        <w:t>8</w:t>
      </w:r>
      <w:r w:rsidRPr="00213F97">
        <w:rPr>
          <w:rFonts w:ascii="Cambria Math" w:hAnsi="Cambria Math" w:cs="Arial"/>
          <w:bCs/>
          <w:sz w:val="20"/>
          <w:szCs w:val="20"/>
        </w:rPr>
        <w:t>) and next year (201</w:t>
      </w:r>
      <w:r w:rsidR="00507D5E" w:rsidRPr="00213F97">
        <w:rPr>
          <w:rFonts w:ascii="Cambria Math" w:hAnsi="Cambria Math" w:cs="Arial"/>
          <w:bCs/>
          <w:sz w:val="20"/>
          <w:szCs w:val="20"/>
        </w:rPr>
        <w:t>8</w:t>
      </w:r>
      <w:r w:rsidRPr="00213F97">
        <w:rPr>
          <w:rFonts w:ascii="Cambria Math" w:hAnsi="Cambria Math" w:cs="Arial"/>
          <w:bCs/>
          <w:sz w:val="20"/>
          <w:szCs w:val="20"/>
        </w:rPr>
        <w:t>-1</w:t>
      </w:r>
      <w:r w:rsidR="00507D5E" w:rsidRPr="00213F97">
        <w:rPr>
          <w:rFonts w:ascii="Cambria Math" w:hAnsi="Cambria Math" w:cs="Arial"/>
          <w:bCs/>
          <w:sz w:val="20"/>
          <w:szCs w:val="20"/>
        </w:rPr>
        <w:t>9</w:t>
      </w:r>
      <w:r w:rsidRPr="00213F97">
        <w:rPr>
          <w:rFonts w:ascii="Cambria Math" w:hAnsi="Cambria Math" w:cs="Arial"/>
          <w:bCs/>
          <w:sz w:val="20"/>
          <w:szCs w:val="20"/>
        </w:rPr>
        <w:t>), which you should be able to find online. Identify programs and courses that are in subjects you find intriguing or do plan to focus in. Read the descriptions, and pay particular attention to any implicit or explicit information about pre-requisites and/or how to prepare for that program. Are you, or are you in process of becoming, prepared for those later programs? In what particular ways will your work in Matter &amp; Motion help prepare you for non-math or non-science work?</w:t>
      </w:r>
    </w:p>
    <w:p w:rsidR="001E01AA" w:rsidRPr="00213F97" w:rsidRDefault="001E01AA" w:rsidP="00525A76">
      <w:pPr>
        <w:ind w:left="270" w:hanging="270"/>
        <w:rPr>
          <w:rFonts w:ascii="Cambria Math" w:hAnsi="Cambria Math" w:cs="Arial"/>
          <w:bCs/>
          <w:sz w:val="12"/>
          <w:szCs w:val="12"/>
        </w:rPr>
      </w:pPr>
    </w:p>
    <w:p w:rsidR="001E01AA" w:rsidRPr="00213F97" w:rsidRDefault="001E01AA" w:rsidP="00525A76">
      <w:pPr>
        <w:numPr>
          <w:ilvl w:val="0"/>
          <w:numId w:val="13"/>
        </w:numPr>
        <w:ind w:left="270" w:hanging="270"/>
        <w:rPr>
          <w:rFonts w:ascii="Cambria Math" w:hAnsi="Cambria Math" w:cs="Arial"/>
          <w:bCs/>
          <w:sz w:val="20"/>
          <w:szCs w:val="20"/>
        </w:rPr>
      </w:pPr>
      <w:r w:rsidRPr="00213F97">
        <w:rPr>
          <w:rFonts w:ascii="Cambria Math" w:hAnsi="Cambria Math" w:cs="Arial"/>
          <w:bCs/>
          <w:sz w:val="20"/>
          <w:szCs w:val="20"/>
        </w:rPr>
        <w:t xml:space="preserve">Planning to go to graduate or professional school? If you haven’t already, identify one or two top graduate/professional programs in your chosen area. Look at the graduate admissions requirements and, see how well you meet those requirements based on your past and current work, and identify any gaps and figure out how to fill those gaps meaningfully. If you already have a fully laid out graduate school plan (good for you!), investigate why that program has made the subject </w:t>
      </w:r>
      <w:r w:rsidR="008043C4">
        <w:rPr>
          <w:rFonts w:ascii="Cambria Math" w:hAnsi="Cambria Math" w:cs="Arial"/>
          <w:bCs/>
          <w:sz w:val="20"/>
          <w:szCs w:val="20"/>
        </w:rPr>
        <w:t>areas covered in M&amp;M</w:t>
      </w:r>
      <w:r w:rsidRPr="00213F97">
        <w:rPr>
          <w:rFonts w:ascii="Cambria Math" w:hAnsi="Cambria Math" w:cs="Arial"/>
          <w:bCs/>
          <w:sz w:val="20"/>
          <w:szCs w:val="20"/>
        </w:rPr>
        <w:t xml:space="preserve"> an admissions requirement – what does your graduate program claim that study in calculus</w:t>
      </w:r>
      <w:r w:rsidR="00525A76" w:rsidRPr="00213F97">
        <w:rPr>
          <w:rFonts w:ascii="Cambria Math" w:hAnsi="Cambria Math" w:cs="Arial"/>
          <w:bCs/>
          <w:sz w:val="20"/>
          <w:szCs w:val="20"/>
        </w:rPr>
        <w:t xml:space="preserve">, chemistry, </w:t>
      </w:r>
      <w:r w:rsidRPr="00213F97">
        <w:rPr>
          <w:rFonts w:ascii="Cambria Math" w:hAnsi="Cambria Math" w:cs="Arial"/>
          <w:bCs/>
          <w:sz w:val="20"/>
          <w:szCs w:val="20"/>
        </w:rPr>
        <w:t>or physics will do for your focused advanced study in their field? In almost all cases, your statement of purpose (letter of intent, etc.) is key for graduate school admission – An Academic Statement should serve well in crafting your statement of purpose.</w:t>
      </w:r>
    </w:p>
    <w:p w:rsidR="00525A76" w:rsidRPr="00213F97" w:rsidRDefault="00525A76" w:rsidP="00525A76">
      <w:pPr>
        <w:pStyle w:val="ListParagraph"/>
        <w:rPr>
          <w:rFonts w:ascii="Cambria Math" w:hAnsi="Cambria Math" w:cs="Arial"/>
          <w:bCs/>
          <w:sz w:val="12"/>
          <w:szCs w:val="12"/>
        </w:rPr>
      </w:pPr>
    </w:p>
    <w:p w:rsidR="000F7722" w:rsidRPr="00213F97" w:rsidRDefault="001E01AA" w:rsidP="00991975">
      <w:pPr>
        <w:numPr>
          <w:ilvl w:val="0"/>
          <w:numId w:val="13"/>
        </w:numPr>
        <w:ind w:left="270" w:hanging="270"/>
        <w:rPr>
          <w:rFonts w:ascii="Cambria Math" w:hAnsi="Cambria Math" w:cs="Arial"/>
          <w:bCs/>
          <w:sz w:val="20"/>
          <w:szCs w:val="20"/>
        </w:rPr>
      </w:pPr>
      <w:r w:rsidRPr="00213F97">
        <w:rPr>
          <w:rFonts w:ascii="Cambria Math" w:hAnsi="Cambria Math" w:cs="Arial"/>
          <w:bCs/>
          <w:sz w:val="20"/>
          <w:szCs w:val="20"/>
        </w:rPr>
        <w:t xml:space="preserve">Planning to participate in undergraduate research? </w:t>
      </w:r>
    </w:p>
    <w:p w:rsidR="000F7722" w:rsidRPr="00213F97" w:rsidRDefault="00F933D2" w:rsidP="00F933D2">
      <w:pPr>
        <w:pStyle w:val="ListParagraph"/>
        <w:numPr>
          <w:ilvl w:val="0"/>
          <w:numId w:val="15"/>
        </w:numPr>
        <w:ind w:left="540" w:hanging="270"/>
        <w:rPr>
          <w:rFonts w:ascii="Cambria Math" w:hAnsi="Cambria Math" w:cs="Arial"/>
          <w:bCs/>
          <w:sz w:val="20"/>
          <w:szCs w:val="20"/>
        </w:rPr>
      </w:pPr>
      <w:r w:rsidRPr="00213F97">
        <w:rPr>
          <w:rFonts w:ascii="Cambria Math" w:hAnsi="Cambria Math" w:cs="Arial"/>
          <w:bCs/>
          <w:sz w:val="20"/>
          <w:szCs w:val="20"/>
        </w:rPr>
        <w:t>In the Evergreen online c</w:t>
      </w:r>
      <w:r w:rsidR="000F7722" w:rsidRPr="00213F97">
        <w:rPr>
          <w:rFonts w:ascii="Cambria Math" w:hAnsi="Cambria Math" w:cs="Arial"/>
          <w:bCs/>
          <w:sz w:val="20"/>
          <w:szCs w:val="20"/>
        </w:rPr>
        <w:t xml:space="preserve">atalog, look at Undergraduate Research in Scientific Inquiry or Advanced Research in Environmental Studies. </w:t>
      </w:r>
      <w:r w:rsidRPr="00213F97">
        <w:rPr>
          <w:rFonts w:ascii="Cambria Math" w:hAnsi="Cambria Math" w:cs="Arial"/>
          <w:bCs/>
          <w:sz w:val="20"/>
          <w:szCs w:val="20"/>
        </w:rPr>
        <w:t>Also do a web search for “Evergreen SURF” (Summer Undergraduate Research Fellowship”)</w:t>
      </w:r>
      <w:proofErr w:type="gramStart"/>
      <w:r w:rsidRPr="00213F97">
        <w:rPr>
          <w:rFonts w:ascii="Cambria Math" w:hAnsi="Cambria Math" w:cs="Arial"/>
          <w:bCs/>
          <w:sz w:val="20"/>
          <w:szCs w:val="20"/>
        </w:rPr>
        <w:t>.</w:t>
      </w:r>
      <w:proofErr w:type="gramEnd"/>
      <w:r w:rsidRPr="00213F97">
        <w:rPr>
          <w:rFonts w:ascii="Cambria Math" w:hAnsi="Cambria Math" w:cs="Arial"/>
          <w:bCs/>
          <w:sz w:val="20"/>
          <w:szCs w:val="20"/>
        </w:rPr>
        <w:t xml:space="preserve"> </w:t>
      </w:r>
      <w:r w:rsidR="000F7722" w:rsidRPr="00213F97">
        <w:rPr>
          <w:rFonts w:ascii="Cambria Math" w:hAnsi="Cambria Math" w:cs="Arial"/>
          <w:bCs/>
          <w:sz w:val="20"/>
          <w:szCs w:val="20"/>
        </w:rPr>
        <w:t>See if any faculty are doing work here that interests you. See what background they ask of students hoping to join their research group. Figure out if you have that background or how to get it or write down questions about how to get its equivalent.</w:t>
      </w:r>
    </w:p>
    <w:p w:rsidR="00213F97" w:rsidRDefault="000F7722" w:rsidP="00F933D2">
      <w:pPr>
        <w:pStyle w:val="ListParagraph"/>
        <w:numPr>
          <w:ilvl w:val="0"/>
          <w:numId w:val="15"/>
        </w:numPr>
        <w:ind w:left="540" w:hanging="270"/>
        <w:rPr>
          <w:rFonts w:ascii="Cambria Math" w:hAnsi="Cambria Math" w:cs="Arial"/>
          <w:bCs/>
          <w:sz w:val="20"/>
          <w:szCs w:val="20"/>
        </w:rPr>
      </w:pPr>
      <w:r w:rsidRPr="00213F97">
        <w:rPr>
          <w:rFonts w:ascii="Cambria Math" w:hAnsi="Cambria Math" w:cs="Arial"/>
          <w:bCs/>
          <w:sz w:val="20"/>
          <w:szCs w:val="20"/>
        </w:rPr>
        <w:t>Go to one or more of the fo</w:t>
      </w:r>
      <w:r w:rsidR="008043C4">
        <w:rPr>
          <w:rFonts w:ascii="Cambria Math" w:hAnsi="Cambria Math" w:cs="Arial"/>
          <w:bCs/>
          <w:sz w:val="20"/>
          <w:szCs w:val="20"/>
        </w:rPr>
        <w:t>llowing REU lists and explore</w:t>
      </w:r>
      <w:r w:rsidRPr="00213F97">
        <w:rPr>
          <w:rFonts w:ascii="Cambria Math" w:hAnsi="Cambria Math" w:cs="Arial"/>
          <w:bCs/>
          <w:sz w:val="20"/>
          <w:szCs w:val="20"/>
        </w:rPr>
        <w:t>. In particular, look at what these pr</w:t>
      </w:r>
      <w:r w:rsidR="008043C4">
        <w:rPr>
          <w:rFonts w:ascii="Cambria Math" w:hAnsi="Cambria Math" w:cs="Arial"/>
          <w:bCs/>
          <w:sz w:val="20"/>
          <w:szCs w:val="20"/>
        </w:rPr>
        <w:t xml:space="preserve">ograms require of students, </w:t>
      </w:r>
      <w:r w:rsidRPr="00213F97">
        <w:rPr>
          <w:rFonts w:ascii="Cambria Math" w:hAnsi="Cambria Math" w:cs="Arial"/>
          <w:bCs/>
          <w:sz w:val="20"/>
          <w:szCs w:val="20"/>
        </w:rPr>
        <w:t>figure out if you have that background or how to get it or write down questions</w:t>
      </w:r>
      <w:r w:rsidR="008043C4">
        <w:rPr>
          <w:rFonts w:ascii="Cambria Math" w:hAnsi="Cambria Math" w:cs="Arial"/>
          <w:bCs/>
          <w:sz w:val="20"/>
          <w:szCs w:val="20"/>
        </w:rPr>
        <w:t xml:space="preserve"> about how to get it</w:t>
      </w:r>
      <w:r w:rsidRPr="00213F97">
        <w:rPr>
          <w:rFonts w:ascii="Cambria Math" w:hAnsi="Cambria Math" w:cs="Arial"/>
          <w:bCs/>
          <w:sz w:val="20"/>
          <w:szCs w:val="20"/>
        </w:rPr>
        <w:t xml:space="preserve">. </w:t>
      </w:r>
    </w:p>
    <w:p w:rsidR="00213F97" w:rsidRDefault="003A0800" w:rsidP="00213F97">
      <w:pPr>
        <w:pStyle w:val="ListParagraph"/>
        <w:ind w:left="540"/>
        <w:rPr>
          <w:rFonts w:ascii="Cambria Math" w:hAnsi="Cambria Math" w:cs="Arial"/>
          <w:bCs/>
          <w:sz w:val="20"/>
          <w:szCs w:val="20"/>
        </w:rPr>
      </w:pPr>
      <w:hyperlink r:id="rId8" w:history="1">
        <w:r w:rsidR="000F7722" w:rsidRPr="00213F97">
          <w:rPr>
            <w:rStyle w:val="Hyperlink"/>
            <w:rFonts w:ascii="Cambria Math" w:hAnsi="Cambria Math" w:cs="Arial"/>
            <w:b/>
            <w:bCs/>
            <w:sz w:val="20"/>
            <w:szCs w:val="20"/>
          </w:rPr>
          <w:t>https://</w:t>
        </w:r>
      </w:hyperlink>
      <w:hyperlink r:id="rId9" w:history="1">
        <w:r w:rsidR="000F7722" w:rsidRPr="00213F97">
          <w:rPr>
            <w:rStyle w:val="Hyperlink"/>
            <w:rFonts w:ascii="Cambria Math" w:hAnsi="Cambria Math" w:cs="Arial"/>
            <w:b/>
            <w:bCs/>
            <w:sz w:val="20"/>
            <w:szCs w:val="20"/>
          </w:rPr>
          <w:t>www.nsf.gov/crssprgm/reu/reu_search.jsp</w:t>
        </w:r>
      </w:hyperlink>
      <w:r w:rsidR="000F7722" w:rsidRPr="00213F97">
        <w:rPr>
          <w:rFonts w:ascii="Cambria Math" w:hAnsi="Cambria Math" w:cs="Arial"/>
          <w:bCs/>
          <w:sz w:val="20"/>
          <w:szCs w:val="20"/>
        </w:rPr>
        <w:t xml:space="preserve"> (that’s </w:t>
      </w:r>
      <w:proofErr w:type="spellStart"/>
      <w:r w:rsidR="000F7722" w:rsidRPr="00213F97">
        <w:rPr>
          <w:rFonts w:ascii="Cambria Math" w:hAnsi="Cambria Math" w:cs="Arial"/>
          <w:bCs/>
          <w:sz w:val="20"/>
          <w:szCs w:val="20"/>
        </w:rPr>
        <w:t>reu_search</w:t>
      </w:r>
      <w:proofErr w:type="spellEnd"/>
      <w:r w:rsidR="000F7722" w:rsidRPr="00213F97">
        <w:rPr>
          <w:rFonts w:ascii="Cambria Math" w:hAnsi="Cambria Math" w:cs="Arial"/>
          <w:bCs/>
          <w:sz w:val="20"/>
          <w:szCs w:val="20"/>
        </w:rPr>
        <w:t xml:space="preserve">); </w:t>
      </w:r>
      <w:hyperlink r:id="rId10" w:history="1">
        <w:r w:rsidR="000F7722" w:rsidRPr="00213F97">
          <w:rPr>
            <w:rStyle w:val="Hyperlink"/>
            <w:rFonts w:ascii="Cambria Math" w:hAnsi="Cambria Math" w:cs="Arial"/>
            <w:b/>
            <w:bCs/>
            <w:sz w:val="20"/>
            <w:szCs w:val="20"/>
          </w:rPr>
          <w:t>http://www.ams.org/programs/students/emp-reu</w:t>
        </w:r>
      </w:hyperlink>
      <w:r w:rsidR="000F7722" w:rsidRPr="00213F97">
        <w:rPr>
          <w:rFonts w:ascii="Cambria Math" w:hAnsi="Cambria Math" w:cs="Arial"/>
          <w:bCs/>
          <w:sz w:val="20"/>
          <w:szCs w:val="20"/>
        </w:rPr>
        <w:t xml:space="preserve">; </w:t>
      </w:r>
    </w:p>
    <w:p w:rsidR="000F7722" w:rsidRPr="00213F97" w:rsidRDefault="003A0800" w:rsidP="00213F97">
      <w:pPr>
        <w:pStyle w:val="ListParagraph"/>
        <w:ind w:left="540"/>
        <w:rPr>
          <w:rFonts w:ascii="Cambria Math" w:hAnsi="Cambria Math" w:cs="Arial"/>
          <w:bCs/>
          <w:sz w:val="20"/>
          <w:szCs w:val="20"/>
        </w:rPr>
      </w:pPr>
      <w:hyperlink r:id="rId11" w:history="1">
        <w:r w:rsidR="000F7722" w:rsidRPr="00213F97">
          <w:rPr>
            <w:rStyle w:val="Hyperlink"/>
            <w:rFonts w:ascii="Cambria Math" w:hAnsi="Cambria Math" w:cs="Arial"/>
            <w:b/>
            <w:bCs/>
            <w:sz w:val="20"/>
            <w:szCs w:val="20"/>
          </w:rPr>
          <w:t>https://sites.google.com/site/mathreuprograms/</w:t>
        </w:r>
      </w:hyperlink>
      <w:r w:rsidR="000F7722" w:rsidRPr="00213F97">
        <w:rPr>
          <w:rFonts w:ascii="Cambria Math" w:hAnsi="Cambria Math" w:cs="Arial"/>
          <w:b/>
          <w:bCs/>
          <w:sz w:val="20"/>
          <w:szCs w:val="20"/>
        </w:rPr>
        <w:t xml:space="preserve"> </w:t>
      </w:r>
    </w:p>
    <w:p w:rsidR="000F7722" w:rsidRPr="00213F97" w:rsidRDefault="000F7722" w:rsidP="000F7722">
      <w:pPr>
        <w:ind w:left="270"/>
        <w:rPr>
          <w:rFonts w:ascii="Cambria Math" w:hAnsi="Cambria Math" w:cs="Arial"/>
          <w:bCs/>
          <w:sz w:val="20"/>
          <w:szCs w:val="20"/>
        </w:rPr>
      </w:pPr>
    </w:p>
    <w:p w:rsidR="00213F97" w:rsidRPr="00213F97" w:rsidRDefault="00213F97" w:rsidP="00213F97">
      <w:pPr>
        <w:pStyle w:val="ListParagraph"/>
        <w:numPr>
          <w:ilvl w:val="0"/>
          <w:numId w:val="17"/>
        </w:numPr>
        <w:ind w:left="270" w:hanging="270"/>
        <w:rPr>
          <w:rFonts w:ascii="Cambria Math" w:hAnsi="Cambria Math" w:cs="Arial"/>
          <w:sz w:val="20"/>
          <w:szCs w:val="20"/>
        </w:rPr>
      </w:pPr>
      <w:r w:rsidRPr="00213F97">
        <w:rPr>
          <w:rFonts w:ascii="Cambria Math" w:hAnsi="Cambria Math" w:cs="Arial"/>
          <w:sz w:val="20"/>
          <w:szCs w:val="20"/>
        </w:rPr>
        <w:t xml:space="preserve">Go to a relevant professional society web-site and find their job listings. Examples of professional societies are listed below. Find interesting jobs. Look at required skills and background. Figure out if you have these skills or background or how to get them or write down questions about how to get their equivalents. </w:t>
      </w:r>
    </w:p>
    <w:p w:rsidR="00213F97" w:rsidRPr="00213F97" w:rsidRDefault="00213F97" w:rsidP="00213F97">
      <w:pPr>
        <w:pStyle w:val="ListParagraph"/>
        <w:numPr>
          <w:ilvl w:val="0"/>
          <w:numId w:val="16"/>
        </w:numPr>
        <w:ind w:left="540" w:hanging="270"/>
        <w:rPr>
          <w:rFonts w:ascii="Cambria Math" w:hAnsi="Cambria Math" w:cs="Arial"/>
          <w:sz w:val="20"/>
          <w:szCs w:val="20"/>
        </w:rPr>
      </w:pPr>
      <w:r w:rsidRPr="00213F97">
        <w:rPr>
          <w:rFonts w:ascii="Cambria Math" w:hAnsi="Cambria Math" w:cs="Arial"/>
          <w:sz w:val="20"/>
          <w:szCs w:val="20"/>
        </w:rPr>
        <w:t xml:space="preserve">Examples of professional societies are: the American Mathematical Society (AMS), the Mathematical Association of America (MAA), the American Physical Society (APS), the American Chemical Society (ACS), the American Astronomical Society (AAS), the American Association for the Advancement of Science (AAAS), etc. (huh – I typed “American” a lot…). </w:t>
      </w:r>
      <w:r>
        <w:rPr>
          <w:rFonts w:ascii="Cambria Math" w:hAnsi="Cambria Math" w:cs="Arial"/>
          <w:sz w:val="20"/>
          <w:szCs w:val="20"/>
        </w:rPr>
        <w:t xml:space="preserve">There </w:t>
      </w:r>
      <w:r w:rsidRPr="00213F97">
        <w:rPr>
          <w:rFonts w:ascii="Cambria Math" w:hAnsi="Cambria Math" w:cs="Arial"/>
          <w:sz w:val="20"/>
          <w:szCs w:val="20"/>
        </w:rPr>
        <w:t>are many other job listing sites, so you can choose your favorite.</w:t>
      </w:r>
    </w:p>
    <w:p w:rsidR="00213F97" w:rsidRPr="00213F97" w:rsidRDefault="00213F97" w:rsidP="00213F97">
      <w:pPr>
        <w:rPr>
          <w:rFonts w:ascii="Cambria Math" w:hAnsi="Cambria Math" w:cs="Arial"/>
          <w:bCs/>
          <w:sz w:val="12"/>
          <w:szCs w:val="12"/>
        </w:rPr>
      </w:pPr>
    </w:p>
    <w:p w:rsidR="00213F97" w:rsidRDefault="00213F97" w:rsidP="00213F97">
      <w:pPr>
        <w:numPr>
          <w:ilvl w:val="0"/>
          <w:numId w:val="13"/>
        </w:numPr>
        <w:ind w:left="270" w:hanging="270"/>
        <w:rPr>
          <w:rFonts w:ascii="Cambria Math" w:hAnsi="Cambria Math" w:cs="Arial"/>
          <w:bCs/>
          <w:sz w:val="20"/>
          <w:szCs w:val="20"/>
        </w:rPr>
      </w:pPr>
      <w:r w:rsidRPr="00213F97">
        <w:rPr>
          <w:rFonts w:ascii="Cambria Math" w:hAnsi="Cambria Math" w:cs="Arial"/>
          <w:bCs/>
          <w:sz w:val="20"/>
          <w:szCs w:val="20"/>
        </w:rPr>
        <w:t>Planning to leave Matter &amp; Motion at the end of fall quarter and stay at Evergreen?</w:t>
      </w:r>
      <w:r>
        <w:rPr>
          <w:rFonts w:ascii="Cambria Math" w:hAnsi="Cambria Math" w:cs="Arial"/>
          <w:bCs/>
          <w:sz w:val="20"/>
          <w:szCs w:val="20"/>
        </w:rPr>
        <w:t xml:space="preserve"> Or: </w:t>
      </w:r>
      <w:r w:rsidRPr="00213F97">
        <w:rPr>
          <w:rFonts w:ascii="Cambria Math" w:hAnsi="Cambria Math" w:cs="Arial"/>
          <w:bCs/>
          <w:sz w:val="20"/>
          <w:szCs w:val="20"/>
        </w:rPr>
        <w:t>Planning to take a leave of absences?</w:t>
      </w:r>
      <w:r>
        <w:rPr>
          <w:rFonts w:ascii="Cambria Math" w:hAnsi="Cambria Math" w:cs="Arial"/>
          <w:bCs/>
          <w:sz w:val="20"/>
          <w:szCs w:val="20"/>
        </w:rPr>
        <w:t xml:space="preserve"> Or: </w:t>
      </w:r>
      <w:r w:rsidRPr="00213F97">
        <w:rPr>
          <w:rFonts w:ascii="Cambria Math" w:hAnsi="Cambria Math" w:cs="Arial"/>
          <w:bCs/>
          <w:sz w:val="20"/>
          <w:szCs w:val="20"/>
        </w:rPr>
        <w:t>Planning to transfer from Evergreen to another undergraduate institution?</w:t>
      </w:r>
      <w:r>
        <w:rPr>
          <w:rFonts w:ascii="Cambria Math" w:hAnsi="Cambria Math" w:cs="Arial"/>
          <w:bCs/>
          <w:sz w:val="20"/>
          <w:szCs w:val="20"/>
        </w:rPr>
        <w:t xml:space="preserve"> </w:t>
      </w:r>
      <w:r w:rsidRPr="00213F97">
        <w:rPr>
          <w:rFonts w:ascii="Cambria Math" w:hAnsi="Cambria Math" w:cs="Arial"/>
          <w:bCs/>
          <w:sz w:val="20"/>
          <w:szCs w:val="20"/>
        </w:rPr>
        <w:t>*Please check in with faculty if you identify with any of these categories</w:t>
      </w:r>
      <w:r>
        <w:rPr>
          <w:rFonts w:ascii="Cambria Math" w:hAnsi="Cambria Math" w:cs="Arial"/>
          <w:bCs/>
          <w:sz w:val="20"/>
          <w:szCs w:val="20"/>
        </w:rPr>
        <w:t>.</w:t>
      </w:r>
      <w:r w:rsidRPr="00213F97">
        <w:rPr>
          <w:rFonts w:ascii="Cambria Math" w:hAnsi="Cambria Math" w:cs="Arial"/>
          <w:bCs/>
          <w:sz w:val="20"/>
          <w:szCs w:val="20"/>
        </w:rPr>
        <w:t>* Please print out the Academic Statement and Planning Workshop 1 addendum exeunt document which you can find in the Handouts folder</w:t>
      </w:r>
      <w:r w:rsidRPr="00213F97">
        <w:rPr>
          <w:rFonts w:ascii="Cambria Math" w:hAnsi="Cambria Math" w:cs="Arial"/>
          <w:bCs/>
          <w:sz w:val="20"/>
          <w:szCs w:val="20"/>
        </w:rPr>
        <w:t>, and follow those prompts</w:t>
      </w:r>
      <w:r w:rsidRPr="00213F97">
        <w:rPr>
          <w:rFonts w:ascii="Cambria Math" w:hAnsi="Cambria Math" w:cs="Arial"/>
          <w:bCs/>
          <w:sz w:val="20"/>
          <w:szCs w:val="20"/>
        </w:rPr>
        <w:t>.</w:t>
      </w:r>
    </w:p>
    <w:p w:rsidR="00213F97" w:rsidRPr="00213F97" w:rsidRDefault="00213F97" w:rsidP="00213F97">
      <w:pPr>
        <w:ind w:left="270"/>
        <w:rPr>
          <w:rFonts w:ascii="Cambria Math" w:hAnsi="Cambria Math" w:cs="Arial"/>
          <w:bCs/>
          <w:sz w:val="12"/>
          <w:szCs w:val="12"/>
        </w:rPr>
      </w:pPr>
    </w:p>
    <w:p w:rsidR="00F933D2" w:rsidRPr="008043C4" w:rsidRDefault="00213F97" w:rsidP="008043C4">
      <w:pPr>
        <w:pStyle w:val="ListParagraph"/>
        <w:numPr>
          <w:ilvl w:val="0"/>
          <w:numId w:val="13"/>
        </w:numPr>
        <w:ind w:left="270" w:hanging="270"/>
        <w:rPr>
          <w:rFonts w:ascii="Cambria Math" w:hAnsi="Cambria Math" w:cs="Arial"/>
          <w:sz w:val="20"/>
          <w:szCs w:val="20"/>
        </w:rPr>
      </w:pPr>
      <w:r w:rsidRPr="00213F97">
        <w:rPr>
          <w:rFonts w:ascii="Cambria Math" w:hAnsi="Cambria Math" w:cs="Arial"/>
          <w:sz w:val="20"/>
          <w:szCs w:val="20"/>
        </w:rPr>
        <w:t>Already have a nearly final version of your Academic Statement that you are just polishing? Make it shine!</w:t>
      </w:r>
    </w:p>
    <w:sectPr w:rsidR="00F933D2" w:rsidRPr="008043C4" w:rsidSect="00525A76">
      <w:headerReference w:type="default" r:id="rId12"/>
      <w:headerReference w:type="first" r:id="rId13"/>
      <w:type w:val="continuous"/>
      <w:pgSz w:w="12240" w:h="15840" w:code="1"/>
      <w:pgMar w:top="1008" w:right="720" w:bottom="1008"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0800" w:rsidRDefault="003A0800">
      <w:r>
        <w:separator/>
      </w:r>
    </w:p>
  </w:endnote>
  <w:endnote w:type="continuationSeparator" w:id="0">
    <w:p w:rsidR="003A0800" w:rsidRDefault="003A0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0800" w:rsidRDefault="003A0800">
      <w:r>
        <w:separator/>
      </w:r>
    </w:p>
  </w:footnote>
  <w:footnote w:type="continuationSeparator" w:id="0">
    <w:p w:rsidR="003A0800" w:rsidRDefault="003A08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68F" w:rsidRDefault="00FE668F" w:rsidP="005E7ECC">
    <w:pPr>
      <w:pStyle w:val="Header"/>
      <w:tabs>
        <w:tab w:val="clear" w:pos="8640"/>
        <w:tab w:val="right" w:pos="10800"/>
      </w:tabs>
    </w:pPr>
    <w:r>
      <w:rPr>
        <w:rFonts w:ascii="Book Antiqua" w:hAnsi="Book Antiqua"/>
        <w:sz w:val="16"/>
        <w:szCs w:val="16"/>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68F" w:rsidRPr="00610F36" w:rsidRDefault="003E34E8" w:rsidP="005E7ECC">
    <w:pPr>
      <w:pStyle w:val="Header"/>
      <w:tabs>
        <w:tab w:val="clear" w:pos="8640"/>
        <w:tab w:val="right" w:pos="9360"/>
      </w:tabs>
      <w:rPr>
        <w:rFonts w:ascii="Cambria Math" w:hAnsi="Cambria Math" w:cs="Arial"/>
        <w:sz w:val="16"/>
        <w:szCs w:val="16"/>
      </w:rPr>
    </w:pPr>
    <w:r w:rsidRPr="00610F36">
      <w:rPr>
        <w:rFonts w:ascii="Cambria Math" w:hAnsi="Cambria Math" w:cs="Arial"/>
        <w:bCs/>
        <w:sz w:val="16"/>
        <w:szCs w:val="16"/>
      </w:rPr>
      <w:t>M</w:t>
    </w:r>
    <w:r w:rsidR="00610F36" w:rsidRPr="00610F36">
      <w:rPr>
        <w:rFonts w:ascii="Cambria Math" w:hAnsi="Cambria Math" w:cs="Arial"/>
        <w:bCs/>
        <w:sz w:val="16"/>
        <w:szCs w:val="16"/>
      </w:rPr>
      <w:t>atter &amp; Motion – Fall 2017-18</w:t>
    </w:r>
    <w:r w:rsidR="00FE668F" w:rsidRPr="00610F36">
      <w:rPr>
        <w:rFonts w:ascii="Cambria Math" w:hAnsi="Cambria Math" w:cs="Arial"/>
        <w:sz w:val="16"/>
        <w:szCs w:val="16"/>
      </w:rPr>
      <w:tab/>
    </w:r>
    <w:r w:rsidR="00FE668F" w:rsidRPr="00610F36">
      <w:rPr>
        <w:rFonts w:ascii="Cambria Math" w:hAnsi="Cambria Math" w:cs="Arial"/>
        <w:sz w:val="16"/>
        <w:szCs w:val="16"/>
      </w:rPr>
      <w:tab/>
      <w:t xml:space="preserve">       </w:t>
    </w:r>
  </w:p>
  <w:p w:rsidR="00FE668F" w:rsidRPr="00610F36" w:rsidRDefault="00CA319F" w:rsidP="00E36FD2">
    <w:pPr>
      <w:pStyle w:val="Header"/>
      <w:tabs>
        <w:tab w:val="clear" w:pos="8640"/>
        <w:tab w:val="right" w:pos="10800"/>
      </w:tabs>
      <w:rPr>
        <w:rFonts w:ascii="Cambria Math" w:hAnsi="Cambria Math" w:cs="Arial"/>
      </w:rPr>
    </w:pPr>
    <w:r>
      <w:rPr>
        <w:rFonts w:ascii="Cambria Math" w:hAnsi="Cambria Math" w:cs="Arial"/>
        <w:sz w:val="16"/>
        <w:szCs w:val="16"/>
      </w:rPr>
      <w:t>Academic Planning &amp; Statement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126653"/>
    <w:multiLevelType w:val="hybridMultilevel"/>
    <w:tmpl w:val="76BED6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E7567"/>
    <w:multiLevelType w:val="hybridMultilevel"/>
    <w:tmpl w:val="4E92A0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B41FD1"/>
    <w:multiLevelType w:val="hybridMultilevel"/>
    <w:tmpl w:val="7BB2FFE6"/>
    <w:lvl w:ilvl="0" w:tplc="E0909566">
      <w:start w:val="1"/>
      <w:numFmt w:val="bullet"/>
      <w:lvlText w:val="•"/>
      <w:lvlJc w:val="left"/>
      <w:pPr>
        <w:tabs>
          <w:tab w:val="num" w:pos="720"/>
        </w:tabs>
        <w:ind w:left="720" w:hanging="360"/>
      </w:pPr>
      <w:rPr>
        <w:rFonts w:ascii="Arial" w:hAnsi="Arial" w:hint="default"/>
      </w:rPr>
    </w:lvl>
    <w:lvl w:ilvl="1" w:tplc="E31AF85C" w:tentative="1">
      <w:start w:val="1"/>
      <w:numFmt w:val="bullet"/>
      <w:lvlText w:val="•"/>
      <w:lvlJc w:val="left"/>
      <w:pPr>
        <w:tabs>
          <w:tab w:val="num" w:pos="1440"/>
        </w:tabs>
        <w:ind w:left="1440" w:hanging="360"/>
      </w:pPr>
      <w:rPr>
        <w:rFonts w:ascii="Arial" w:hAnsi="Arial" w:hint="default"/>
      </w:rPr>
    </w:lvl>
    <w:lvl w:ilvl="2" w:tplc="9F32EB84" w:tentative="1">
      <w:start w:val="1"/>
      <w:numFmt w:val="bullet"/>
      <w:lvlText w:val="•"/>
      <w:lvlJc w:val="left"/>
      <w:pPr>
        <w:tabs>
          <w:tab w:val="num" w:pos="2160"/>
        </w:tabs>
        <w:ind w:left="2160" w:hanging="360"/>
      </w:pPr>
      <w:rPr>
        <w:rFonts w:ascii="Arial" w:hAnsi="Arial" w:hint="default"/>
      </w:rPr>
    </w:lvl>
    <w:lvl w:ilvl="3" w:tplc="C5A4A38A" w:tentative="1">
      <w:start w:val="1"/>
      <w:numFmt w:val="bullet"/>
      <w:lvlText w:val="•"/>
      <w:lvlJc w:val="left"/>
      <w:pPr>
        <w:tabs>
          <w:tab w:val="num" w:pos="2880"/>
        </w:tabs>
        <w:ind w:left="2880" w:hanging="360"/>
      </w:pPr>
      <w:rPr>
        <w:rFonts w:ascii="Arial" w:hAnsi="Arial" w:hint="default"/>
      </w:rPr>
    </w:lvl>
    <w:lvl w:ilvl="4" w:tplc="774C1A7C" w:tentative="1">
      <w:start w:val="1"/>
      <w:numFmt w:val="bullet"/>
      <w:lvlText w:val="•"/>
      <w:lvlJc w:val="left"/>
      <w:pPr>
        <w:tabs>
          <w:tab w:val="num" w:pos="3600"/>
        </w:tabs>
        <w:ind w:left="3600" w:hanging="360"/>
      </w:pPr>
      <w:rPr>
        <w:rFonts w:ascii="Arial" w:hAnsi="Arial" w:hint="default"/>
      </w:rPr>
    </w:lvl>
    <w:lvl w:ilvl="5" w:tplc="6688D10E" w:tentative="1">
      <w:start w:val="1"/>
      <w:numFmt w:val="bullet"/>
      <w:lvlText w:val="•"/>
      <w:lvlJc w:val="left"/>
      <w:pPr>
        <w:tabs>
          <w:tab w:val="num" w:pos="4320"/>
        </w:tabs>
        <w:ind w:left="4320" w:hanging="360"/>
      </w:pPr>
      <w:rPr>
        <w:rFonts w:ascii="Arial" w:hAnsi="Arial" w:hint="default"/>
      </w:rPr>
    </w:lvl>
    <w:lvl w:ilvl="6" w:tplc="A86E053E" w:tentative="1">
      <w:start w:val="1"/>
      <w:numFmt w:val="bullet"/>
      <w:lvlText w:val="•"/>
      <w:lvlJc w:val="left"/>
      <w:pPr>
        <w:tabs>
          <w:tab w:val="num" w:pos="5040"/>
        </w:tabs>
        <w:ind w:left="5040" w:hanging="360"/>
      </w:pPr>
      <w:rPr>
        <w:rFonts w:ascii="Arial" w:hAnsi="Arial" w:hint="default"/>
      </w:rPr>
    </w:lvl>
    <w:lvl w:ilvl="7" w:tplc="6EE49FEC" w:tentative="1">
      <w:start w:val="1"/>
      <w:numFmt w:val="bullet"/>
      <w:lvlText w:val="•"/>
      <w:lvlJc w:val="left"/>
      <w:pPr>
        <w:tabs>
          <w:tab w:val="num" w:pos="5760"/>
        </w:tabs>
        <w:ind w:left="5760" w:hanging="360"/>
      </w:pPr>
      <w:rPr>
        <w:rFonts w:ascii="Arial" w:hAnsi="Arial" w:hint="default"/>
      </w:rPr>
    </w:lvl>
    <w:lvl w:ilvl="8" w:tplc="B80E9D7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BCA661A"/>
    <w:multiLevelType w:val="hybridMultilevel"/>
    <w:tmpl w:val="5EDA2852"/>
    <w:lvl w:ilvl="0" w:tplc="4CF25D5C">
      <w:start w:val="1"/>
      <w:numFmt w:val="bullet"/>
      <w:lvlText w:val="□"/>
      <w:lvlJc w:val="left"/>
      <w:pPr>
        <w:ind w:left="720" w:hanging="36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5C6B57"/>
    <w:multiLevelType w:val="hybridMultilevel"/>
    <w:tmpl w:val="672ED1EE"/>
    <w:lvl w:ilvl="0" w:tplc="1BE471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AE36BD"/>
    <w:multiLevelType w:val="hybridMultilevel"/>
    <w:tmpl w:val="803054C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4D031DD"/>
    <w:multiLevelType w:val="multilevel"/>
    <w:tmpl w:val="32509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53260D5"/>
    <w:multiLevelType w:val="hybridMultilevel"/>
    <w:tmpl w:val="22AEB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3B2EFE"/>
    <w:multiLevelType w:val="hybridMultilevel"/>
    <w:tmpl w:val="5D9E15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514DF6"/>
    <w:multiLevelType w:val="hybridMultilevel"/>
    <w:tmpl w:val="152461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694431"/>
    <w:multiLevelType w:val="hybridMultilevel"/>
    <w:tmpl w:val="80C0E8F0"/>
    <w:lvl w:ilvl="0" w:tplc="040900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B807E9E"/>
    <w:multiLevelType w:val="hybridMultilevel"/>
    <w:tmpl w:val="BE2064A6"/>
    <w:lvl w:ilvl="0" w:tplc="A476B2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23173C"/>
    <w:multiLevelType w:val="hybridMultilevel"/>
    <w:tmpl w:val="22403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852666D"/>
    <w:multiLevelType w:val="hybridMultilevel"/>
    <w:tmpl w:val="85209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DE2FBB"/>
    <w:multiLevelType w:val="hybridMultilevel"/>
    <w:tmpl w:val="85B03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384F7D"/>
    <w:multiLevelType w:val="hybridMultilevel"/>
    <w:tmpl w:val="4ACAACEC"/>
    <w:lvl w:ilvl="0" w:tplc="48182128">
      <w:start w:val="1"/>
      <w:numFmt w:val="bullet"/>
      <w:lvlText w:val="•"/>
      <w:lvlJc w:val="left"/>
      <w:pPr>
        <w:tabs>
          <w:tab w:val="num" w:pos="720"/>
        </w:tabs>
        <w:ind w:left="720" w:hanging="360"/>
      </w:pPr>
      <w:rPr>
        <w:rFonts w:ascii="Arial" w:hAnsi="Arial" w:hint="default"/>
      </w:rPr>
    </w:lvl>
    <w:lvl w:ilvl="1" w:tplc="7FBEFD3E" w:tentative="1">
      <w:start w:val="1"/>
      <w:numFmt w:val="bullet"/>
      <w:lvlText w:val="•"/>
      <w:lvlJc w:val="left"/>
      <w:pPr>
        <w:tabs>
          <w:tab w:val="num" w:pos="1440"/>
        </w:tabs>
        <w:ind w:left="1440" w:hanging="360"/>
      </w:pPr>
      <w:rPr>
        <w:rFonts w:ascii="Arial" w:hAnsi="Arial" w:hint="default"/>
      </w:rPr>
    </w:lvl>
    <w:lvl w:ilvl="2" w:tplc="C1349106" w:tentative="1">
      <w:start w:val="1"/>
      <w:numFmt w:val="bullet"/>
      <w:lvlText w:val="•"/>
      <w:lvlJc w:val="left"/>
      <w:pPr>
        <w:tabs>
          <w:tab w:val="num" w:pos="2160"/>
        </w:tabs>
        <w:ind w:left="2160" w:hanging="360"/>
      </w:pPr>
      <w:rPr>
        <w:rFonts w:ascii="Arial" w:hAnsi="Arial" w:hint="default"/>
      </w:rPr>
    </w:lvl>
    <w:lvl w:ilvl="3" w:tplc="32380D1C" w:tentative="1">
      <w:start w:val="1"/>
      <w:numFmt w:val="bullet"/>
      <w:lvlText w:val="•"/>
      <w:lvlJc w:val="left"/>
      <w:pPr>
        <w:tabs>
          <w:tab w:val="num" w:pos="2880"/>
        </w:tabs>
        <w:ind w:left="2880" w:hanging="360"/>
      </w:pPr>
      <w:rPr>
        <w:rFonts w:ascii="Arial" w:hAnsi="Arial" w:hint="default"/>
      </w:rPr>
    </w:lvl>
    <w:lvl w:ilvl="4" w:tplc="371214BE" w:tentative="1">
      <w:start w:val="1"/>
      <w:numFmt w:val="bullet"/>
      <w:lvlText w:val="•"/>
      <w:lvlJc w:val="left"/>
      <w:pPr>
        <w:tabs>
          <w:tab w:val="num" w:pos="3600"/>
        </w:tabs>
        <w:ind w:left="3600" w:hanging="360"/>
      </w:pPr>
      <w:rPr>
        <w:rFonts w:ascii="Arial" w:hAnsi="Arial" w:hint="default"/>
      </w:rPr>
    </w:lvl>
    <w:lvl w:ilvl="5" w:tplc="21A4E81C" w:tentative="1">
      <w:start w:val="1"/>
      <w:numFmt w:val="bullet"/>
      <w:lvlText w:val="•"/>
      <w:lvlJc w:val="left"/>
      <w:pPr>
        <w:tabs>
          <w:tab w:val="num" w:pos="4320"/>
        </w:tabs>
        <w:ind w:left="4320" w:hanging="360"/>
      </w:pPr>
      <w:rPr>
        <w:rFonts w:ascii="Arial" w:hAnsi="Arial" w:hint="default"/>
      </w:rPr>
    </w:lvl>
    <w:lvl w:ilvl="6" w:tplc="2F984726" w:tentative="1">
      <w:start w:val="1"/>
      <w:numFmt w:val="bullet"/>
      <w:lvlText w:val="•"/>
      <w:lvlJc w:val="left"/>
      <w:pPr>
        <w:tabs>
          <w:tab w:val="num" w:pos="5040"/>
        </w:tabs>
        <w:ind w:left="5040" w:hanging="360"/>
      </w:pPr>
      <w:rPr>
        <w:rFonts w:ascii="Arial" w:hAnsi="Arial" w:hint="default"/>
      </w:rPr>
    </w:lvl>
    <w:lvl w:ilvl="7" w:tplc="FC7E3758" w:tentative="1">
      <w:start w:val="1"/>
      <w:numFmt w:val="bullet"/>
      <w:lvlText w:val="•"/>
      <w:lvlJc w:val="left"/>
      <w:pPr>
        <w:tabs>
          <w:tab w:val="num" w:pos="5760"/>
        </w:tabs>
        <w:ind w:left="5760" w:hanging="360"/>
      </w:pPr>
      <w:rPr>
        <w:rFonts w:ascii="Arial" w:hAnsi="Arial" w:hint="default"/>
      </w:rPr>
    </w:lvl>
    <w:lvl w:ilvl="8" w:tplc="9C2E1EB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7A6723F4"/>
    <w:multiLevelType w:val="hybridMultilevel"/>
    <w:tmpl w:val="24C87C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2"/>
  </w:num>
  <w:num w:numId="3">
    <w:abstractNumId w:val="8"/>
  </w:num>
  <w:num w:numId="4">
    <w:abstractNumId w:val="1"/>
  </w:num>
  <w:num w:numId="5">
    <w:abstractNumId w:val="6"/>
  </w:num>
  <w:num w:numId="6">
    <w:abstractNumId w:val="13"/>
  </w:num>
  <w:num w:numId="7">
    <w:abstractNumId w:val="0"/>
  </w:num>
  <w:num w:numId="8">
    <w:abstractNumId w:val="16"/>
  </w:num>
  <w:num w:numId="9">
    <w:abstractNumId w:val="2"/>
  </w:num>
  <w:num w:numId="10">
    <w:abstractNumId w:val="15"/>
  </w:num>
  <w:num w:numId="11">
    <w:abstractNumId w:val="14"/>
  </w:num>
  <w:num w:numId="12">
    <w:abstractNumId w:val="7"/>
  </w:num>
  <w:num w:numId="13">
    <w:abstractNumId w:val="4"/>
  </w:num>
  <w:num w:numId="14">
    <w:abstractNumId w:val="10"/>
  </w:num>
  <w:num w:numId="15">
    <w:abstractNumId w:val="5"/>
  </w:num>
  <w:num w:numId="16">
    <w:abstractNumId w:val="9"/>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D95"/>
    <w:rsid w:val="00007256"/>
    <w:rsid w:val="00007607"/>
    <w:rsid w:val="00011D3B"/>
    <w:rsid w:val="00013135"/>
    <w:rsid w:val="00016C86"/>
    <w:rsid w:val="00017CDB"/>
    <w:rsid w:val="00020223"/>
    <w:rsid w:val="00025E52"/>
    <w:rsid w:val="00027E8A"/>
    <w:rsid w:val="00031F2F"/>
    <w:rsid w:val="00031FAB"/>
    <w:rsid w:val="000363A3"/>
    <w:rsid w:val="00036986"/>
    <w:rsid w:val="00036C25"/>
    <w:rsid w:val="000400A9"/>
    <w:rsid w:val="000412A2"/>
    <w:rsid w:val="00046035"/>
    <w:rsid w:val="000503AD"/>
    <w:rsid w:val="0005200A"/>
    <w:rsid w:val="000522D3"/>
    <w:rsid w:val="00053759"/>
    <w:rsid w:val="00055A2C"/>
    <w:rsid w:val="00062C01"/>
    <w:rsid w:val="00064806"/>
    <w:rsid w:val="000673CC"/>
    <w:rsid w:val="00071EA1"/>
    <w:rsid w:val="0007241C"/>
    <w:rsid w:val="000879E5"/>
    <w:rsid w:val="000903B5"/>
    <w:rsid w:val="000934A4"/>
    <w:rsid w:val="00096755"/>
    <w:rsid w:val="00097647"/>
    <w:rsid w:val="000A0CA9"/>
    <w:rsid w:val="000A4049"/>
    <w:rsid w:val="000A58CE"/>
    <w:rsid w:val="000A65A1"/>
    <w:rsid w:val="000B0AC3"/>
    <w:rsid w:val="000B1E51"/>
    <w:rsid w:val="000B37B7"/>
    <w:rsid w:val="000B3E75"/>
    <w:rsid w:val="000B6B13"/>
    <w:rsid w:val="000C1F0F"/>
    <w:rsid w:val="000C39AE"/>
    <w:rsid w:val="000C5DF4"/>
    <w:rsid w:val="000D011E"/>
    <w:rsid w:val="000E0F5E"/>
    <w:rsid w:val="000E2A31"/>
    <w:rsid w:val="000E41FE"/>
    <w:rsid w:val="000E4A86"/>
    <w:rsid w:val="000E722C"/>
    <w:rsid w:val="000F1428"/>
    <w:rsid w:val="000F3027"/>
    <w:rsid w:val="000F3A3C"/>
    <w:rsid w:val="000F465E"/>
    <w:rsid w:val="000F7216"/>
    <w:rsid w:val="000F7722"/>
    <w:rsid w:val="001040EA"/>
    <w:rsid w:val="0010656C"/>
    <w:rsid w:val="0010677A"/>
    <w:rsid w:val="00111169"/>
    <w:rsid w:val="00111B2A"/>
    <w:rsid w:val="00111B83"/>
    <w:rsid w:val="0011390A"/>
    <w:rsid w:val="001178AD"/>
    <w:rsid w:val="00125790"/>
    <w:rsid w:val="00127AA5"/>
    <w:rsid w:val="00130DE4"/>
    <w:rsid w:val="001330CE"/>
    <w:rsid w:val="0013359F"/>
    <w:rsid w:val="0013656D"/>
    <w:rsid w:val="00136FDC"/>
    <w:rsid w:val="00140611"/>
    <w:rsid w:val="00147386"/>
    <w:rsid w:val="001479AF"/>
    <w:rsid w:val="0015459F"/>
    <w:rsid w:val="00154D46"/>
    <w:rsid w:val="001554CD"/>
    <w:rsid w:val="00160673"/>
    <w:rsid w:val="00160C96"/>
    <w:rsid w:val="0016204C"/>
    <w:rsid w:val="00163960"/>
    <w:rsid w:val="00166CBB"/>
    <w:rsid w:val="001848FC"/>
    <w:rsid w:val="00194706"/>
    <w:rsid w:val="001A1110"/>
    <w:rsid w:val="001A202B"/>
    <w:rsid w:val="001A4A03"/>
    <w:rsid w:val="001A5451"/>
    <w:rsid w:val="001A7B5F"/>
    <w:rsid w:val="001B12E9"/>
    <w:rsid w:val="001B3C39"/>
    <w:rsid w:val="001B6845"/>
    <w:rsid w:val="001B7DF2"/>
    <w:rsid w:val="001C0C66"/>
    <w:rsid w:val="001C2331"/>
    <w:rsid w:val="001C2A25"/>
    <w:rsid w:val="001C3545"/>
    <w:rsid w:val="001C7248"/>
    <w:rsid w:val="001D2E3F"/>
    <w:rsid w:val="001D4AFE"/>
    <w:rsid w:val="001D638E"/>
    <w:rsid w:val="001E01AA"/>
    <w:rsid w:val="001E317F"/>
    <w:rsid w:val="001E41C0"/>
    <w:rsid w:val="001E66A8"/>
    <w:rsid w:val="001E6718"/>
    <w:rsid w:val="001F0C71"/>
    <w:rsid w:val="00204053"/>
    <w:rsid w:val="002050C9"/>
    <w:rsid w:val="002070C2"/>
    <w:rsid w:val="00207370"/>
    <w:rsid w:val="00207F91"/>
    <w:rsid w:val="00210DBF"/>
    <w:rsid w:val="00211819"/>
    <w:rsid w:val="00213F97"/>
    <w:rsid w:val="0021411F"/>
    <w:rsid w:val="0021461F"/>
    <w:rsid w:val="002149D3"/>
    <w:rsid w:val="0021566C"/>
    <w:rsid w:val="00216C37"/>
    <w:rsid w:val="002200AD"/>
    <w:rsid w:val="002206EE"/>
    <w:rsid w:val="00220FF1"/>
    <w:rsid w:val="0022221D"/>
    <w:rsid w:val="0022574C"/>
    <w:rsid w:val="002340FD"/>
    <w:rsid w:val="00234D45"/>
    <w:rsid w:val="00237D33"/>
    <w:rsid w:val="00237DA1"/>
    <w:rsid w:val="00240301"/>
    <w:rsid w:val="002428E9"/>
    <w:rsid w:val="00242E12"/>
    <w:rsid w:val="00244ABF"/>
    <w:rsid w:val="00244C20"/>
    <w:rsid w:val="002519CC"/>
    <w:rsid w:val="002523A8"/>
    <w:rsid w:val="00253238"/>
    <w:rsid w:val="002553DB"/>
    <w:rsid w:val="00255A05"/>
    <w:rsid w:val="002565A2"/>
    <w:rsid w:val="002570D2"/>
    <w:rsid w:val="0025725B"/>
    <w:rsid w:val="002607C9"/>
    <w:rsid w:val="00265214"/>
    <w:rsid w:val="00265A4A"/>
    <w:rsid w:val="0026603F"/>
    <w:rsid w:val="00272388"/>
    <w:rsid w:val="002754EE"/>
    <w:rsid w:val="00275BC2"/>
    <w:rsid w:val="00277256"/>
    <w:rsid w:val="00277596"/>
    <w:rsid w:val="0028222B"/>
    <w:rsid w:val="00282BA0"/>
    <w:rsid w:val="00283BF0"/>
    <w:rsid w:val="00285E43"/>
    <w:rsid w:val="00287C92"/>
    <w:rsid w:val="00292DFC"/>
    <w:rsid w:val="00293866"/>
    <w:rsid w:val="002978AE"/>
    <w:rsid w:val="002A19F2"/>
    <w:rsid w:val="002A5CD3"/>
    <w:rsid w:val="002A606C"/>
    <w:rsid w:val="002A696F"/>
    <w:rsid w:val="002A6991"/>
    <w:rsid w:val="002B0F8E"/>
    <w:rsid w:val="002B7151"/>
    <w:rsid w:val="002B7EA6"/>
    <w:rsid w:val="002C3F62"/>
    <w:rsid w:val="002C64D0"/>
    <w:rsid w:val="002C7501"/>
    <w:rsid w:val="002D245B"/>
    <w:rsid w:val="002D38DB"/>
    <w:rsid w:val="002D3AB2"/>
    <w:rsid w:val="002E1985"/>
    <w:rsid w:val="002E2E9E"/>
    <w:rsid w:val="002E41EE"/>
    <w:rsid w:val="002E4345"/>
    <w:rsid w:val="002E47C4"/>
    <w:rsid w:val="002E5396"/>
    <w:rsid w:val="002E753E"/>
    <w:rsid w:val="002F19EF"/>
    <w:rsid w:val="002F4B1D"/>
    <w:rsid w:val="00305737"/>
    <w:rsid w:val="0030651B"/>
    <w:rsid w:val="003104F1"/>
    <w:rsid w:val="0031272B"/>
    <w:rsid w:val="003129B4"/>
    <w:rsid w:val="00313142"/>
    <w:rsid w:val="003167CC"/>
    <w:rsid w:val="00320F0D"/>
    <w:rsid w:val="00321F0E"/>
    <w:rsid w:val="003226FC"/>
    <w:rsid w:val="00324114"/>
    <w:rsid w:val="00333B9F"/>
    <w:rsid w:val="003350DC"/>
    <w:rsid w:val="003405B6"/>
    <w:rsid w:val="00340817"/>
    <w:rsid w:val="00340D70"/>
    <w:rsid w:val="00345AD5"/>
    <w:rsid w:val="00345BA4"/>
    <w:rsid w:val="003525BE"/>
    <w:rsid w:val="00353F5E"/>
    <w:rsid w:val="003561D8"/>
    <w:rsid w:val="00356AB4"/>
    <w:rsid w:val="00357184"/>
    <w:rsid w:val="003606CD"/>
    <w:rsid w:val="00360B52"/>
    <w:rsid w:val="00362DD7"/>
    <w:rsid w:val="00367ADB"/>
    <w:rsid w:val="00367EFA"/>
    <w:rsid w:val="00371038"/>
    <w:rsid w:val="003729E1"/>
    <w:rsid w:val="0037376A"/>
    <w:rsid w:val="0037697B"/>
    <w:rsid w:val="00377FDC"/>
    <w:rsid w:val="0038232F"/>
    <w:rsid w:val="0038375C"/>
    <w:rsid w:val="0038509C"/>
    <w:rsid w:val="00387F03"/>
    <w:rsid w:val="003905BC"/>
    <w:rsid w:val="00392ECD"/>
    <w:rsid w:val="00394C5E"/>
    <w:rsid w:val="003955CC"/>
    <w:rsid w:val="003956D5"/>
    <w:rsid w:val="00395C8E"/>
    <w:rsid w:val="003A0800"/>
    <w:rsid w:val="003A08C8"/>
    <w:rsid w:val="003A21D7"/>
    <w:rsid w:val="003A7FBC"/>
    <w:rsid w:val="003B21C4"/>
    <w:rsid w:val="003B3C55"/>
    <w:rsid w:val="003B4271"/>
    <w:rsid w:val="003B4F35"/>
    <w:rsid w:val="003B57B4"/>
    <w:rsid w:val="003B5ABA"/>
    <w:rsid w:val="003B70D1"/>
    <w:rsid w:val="003B727D"/>
    <w:rsid w:val="003B799F"/>
    <w:rsid w:val="003C3926"/>
    <w:rsid w:val="003C7461"/>
    <w:rsid w:val="003C7D09"/>
    <w:rsid w:val="003D14AC"/>
    <w:rsid w:val="003D69A5"/>
    <w:rsid w:val="003D6EA6"/>
    <w:rsid w:val="003E06EF"/>
    <w:rsid w:val="003E34E8"/>
    <w:rsid w:val="003E357F"/>
    <w:rsid w:val="003E4E00"/>
    <w:rsid w:val="003F0FAD"/>
    <w:rsid w:val="003F1623"/>
    <w:rsid w:val="003F16FE"/>
    <w:rsid w:val="003F2865"/>
    <w:rsid w:val="003F3BE6"/>
    <w:rsid w:val="003F6041"/>
    <w:rsid w:val="00401FCC"/>
    <w:rsid w:val="004076C2"/>
    <w:rsid w:val="004106F4"/>
    <w:rsid w:val="00410A27"/>
    <w:rsid w:val="00413130"/>
    <w:rsid w:val="00414044"/>
    <w:rsid w:val="0041707B"/>
    <w:rsid w:val="00417C6E"/>
    <w:rsid w:val="00425039"/>
    <w:rsid w:val="00430C0A"/>
    <w:rsid w:val="004324AA"/>
    <w:rsid w:val="004341BF"/>
    <w:rsid w:val="004364D1"/>
    <w:rsid w:val="0043688D"/>
    <w:rsid w:val="00445E12"/>
    <w:rsid w:val="00445F6B"/>
    <w:rsid w:val="00450643"/>
    <w:rsid w:val="00450B94"/>
    <w:rsid w:val="00453287"/>
    <w:rsid w:val="00456B51"/>
    <w:rsid w:val="004578BB"/>
    <w:rsid w:val="00460339"/>
    <w:rsid w:val="004603FA"/>
    <w:rsid w:val="00460A86"/>
    <w:rsid w:val="00462031"/>
    <w:rsid w:val="00464DE1"/>
    <w:rsid w:val="00465354"/>
    <w:rsid w:val="004674DE"/>
    <w:rsid w:val="004738D6"/>
    <w:rsid w:val="00482F6A"/>
    <w:rsid w:val="00484F28"/>
    <w:rsid w:val="0048693C"/>
    <w:rsid w:val="004916CA"/>
    <w:rsid w:val="00492DE8"/>
    <w:rsid w:val="004953CC"/>
    <w:rsid w:val="00496340"/>
    <w:rsid w:val="004A0519"/>
    <w:rsid w:val="004A1012"/>
    <w:rsid w:val="004A2514"/>
    <w:rsid w:val="004A364E"/>
    <w:rsid w:val="004A3CDD"/>
    <w:rsid w:val="004A7668"/>
    <w:rsid w:val="004B2445"/>
    <w:rsid w:val="004B2469"/>
    <w:rsid w:val="004B285B"/>
    <w:rsid w:val="004B2EFE"/>
    <w:rsid w:val="004B5511"/>
    <w:rsid w:val="004B61D5"/>
    <w:rsid w:val="004C0EF5"/>
    <w:rsid w:val="004C3530"/>
    <w:rsid w:val="004C632E"/>
    <w:rsid w:val="004C79B0"/>
    <w:rsid w:val="004C7C25"/>
    <w:rsid w:val="004C7D20"/>
    <w:rsid w:val="004D30AD"/>
    <w:rsid w:val="004D38B4"/>
    <w:rsid w:val="004E01F1"/>
    <w:rsid w:val="004E1644"/>
    <w:rsid w:val="004E212E"/>
    <w:rsid w:val="004E4894"/>
    <w:rsid w:val="004E4CEE"/>
    <w:rsid w:val="004E6831"/>
    <w:rsid w:val="004E6D1F"/>
    <w:rsid w:val="004F08C2"/>
    <w:rsid w:val="004F0A7A"/>
    <w:rsid w:val="005005F8"/>
    <w:rsid w:val="00501003"/>
    <w:rsid w:val="0050162B"/>
    <w:rsid w:val="00504E8A"/>
    <w:rsid w:val="00505190"/>
    <w:rsid w:val="00507B4E"/>
    <w:rsid w:val="00507D5E"/>
    <w:rsid w:val="0051107C"/>
    <w:rsid w:val="00512DB9"/>
    <w:rsid w:val="005171D3"/>
    <w:rsid w:val="00524C8E"/>
    <w:rsid w:val="00525A76"/>
    <w:rsid w:val="00532B85"/>
    <w:rsid w:val="005343A8"/>
    <w:rsid w:val="00536342"/>
    <w:rsid w:val="0053643C"/>
    <w:rsid w:val="005448B5"/>
    <w:rsid w:val="00555CFD"/>
    <w:rsid w:val="00556636"/>
    <w:rsid w:val="0055690C"/>
    <w:rsid w:val="00560582"/>
    <w:rsid w:val="00563C3F"/>
    <w:rsid w:val="0057049A"/>
    <w:rsid w:val="00572F0E"/>
    <w:rsid w:val="005767E7"/>
    <w:rsid w:val="00582B25"/>
    <w:rsid w:val="00582EF4"/>
    <w:rsid w:val="00587F10"/>
    <w:rsid w:val="00590026"/>
    <w:rsid w:val="00590F73"/>
    <w:rsid w:val="00593143"/>
    <w:rsid w:val="005953B0"/>
    <w:rsid w:val="00596C69"/>
    <w:rsid w:val="005A3CE3"/>
    <w:rsid w:val="005A3D7B"/>
    <w:rsid w:val="005A44F8"/>
    <w:rsid w:val="005A6E5C"/>
    <w:rsid w:val="005B0996"/>
    <w:rsid w:val="005B2D0C"/>
    <w:rsid w:val="005B40EE"/>
    <w:rsid w:val="005B6AD8"/>
    <w:rsid w:val="005C04DC"/>
    <w:rsid w:val="005C2413"/>
    <w:rsid w:val="005D327C"/>
    <w:rsid w:val="005E0AEF"/>
    <w:rsid w:val="005E435F"/>
    <w:rsid w:val="005E5A52"/>
    <w:rsid w:val="005E7ECC"/>
    <w:rsid w:val="005F0A9E"/>
    <w:rsid w:val="005F0BA4"/>
    <w:rsid w:val="005F3464"/>
    <w:rsid w:val="005F49FE"/>
    <w:rsid w:val="005F4B64"/>
    <w:rsid w:val="005F5794"/>
    <w:rsid w:val="005F59CB"/>
    <w:rsid w:val="006066F3"/>
    <w:rsid w:val="00610F36"/>
    <w:rsid w:val="006113D8"/>
    <w:rsid w:val="00612B99"/>
    <w:rsid w:val="00617AA4"/>
    <w:rsid w:val="00620318"/>
    <w:rsid w:val="00622149"/>
    <w:rsid w:val="006230E6"/>
    <w:rsid w:val="0062619E"/>
    <w:rsid w:val="00627FE7"/>
    <w:rsid w:val="0063336B"/>
    <w:rsid w:val="00636CB0"/>
    <w:rsid w:val="00637C76"/>
    <w:rsid w:val="00640CE7"/>
    <w:rsid w:val="006428A5"/>
    <w:rsid w:val="00644144"/>
    <w:rsid w:val="006445C2"/>
    <w:rsid w:val="00647F86"/>
    <w:rsid w:val="00653D3D"/>
    <w:rsid w:val="00654386"/>
    <w:rsid w:val="00655CB5"/>
    <w:rsid w:val="00660D9F"/>
    <w:rsid w:val="00662C49"/>
    <w:rsid w:val="00662ECB"/>
    <w:rsid w:val="00673BC5"/>
    <w:rsid w:val="006805B9"/>
    <w:rsid w:val="0068553A"/>
    <w:rsid w:val="00685A0A"/>
    <w:rsid w:val="00686E75"/>
    <w:rsid w:val="006905DC"/>
    <w:rsid w:val="0069300B"/>
    <w:rsid w:val="00695589"/>
    <w:rsid w:val="006A07EE"/>
    <w:rsid w:val="006A12F7"/>
    <w:rsid w:val="006A59CA"/>
    <w:rsid w:val="006C70A1"/>
    <w:rsid w:val="006D0AE0"/>
    <w:rsid w:val="006D3D7E"/>
    <w:rsid w:val="006D5164"/>
    <w:rsid w:val="006E0F8B"/>
    <w:rsid w:val="006E103C"/>
    <w:rsid w:val="006E168B"/>
    <w:rsid w:val="006E66CD"/>
    <w:rsid w:val="006E6DC9"/>
    <w:rsid w:val="006F161E"/>
    <w:rsid w:val="006F338E"/>
    <w:rsid w:val="006F41AD"/>
    <w:rsid w:val="00700CCB"/>
    <w:rsid w:val="0070352F"/>
    <w:rsid w:val="00703D67"/>
    <w:rsid w:val="00704FB1"/>
    <w:rsid w:val="00706738"/>
    <w:rsid w:val="00706746"/>
    <w:rsid w:val="00706F39"/>
    <w:rsid w:val="0070749B"/>
    <w:rsid w:val="00710645"/>
    <w:rsid w:val="00710B5F"/>
    <w:rsid w:val="00710F45"/>
    <w:rsid w:val="007135F6"/>
    <w:rsid w:val="00725ECB"/>
    <w:rsid w:val="0072605D"/>
    <w:rsid w:val="007316F1"/>
    <w:rsid w:val="00732FC7"/>
    <w:rsid w:val="007332F2"/>
    <w:rsid w:val="007333DE"/>
    <w:rsid w:val="00733A91"/>
    <w:rsid w:val="0073440F"/>
    <w:rsid w:val="00735A90"/>
    <w:rsid w:val="007409DB"/>
    <w:rsid w:val="0074220B"/>
    <w:rsid w:val="007462C7"/>
    <w:rsid w:val="007465EE"/>
    <w:rsid w:val="00746987"/>
    <w:rsid w:val="00746C50"/>
    <w:rsid w:val="00750855"/>
    <w:rsid w:val="007510D9"/>
    <w:rsid w:val="00751E04"/>
    <w:rsid w:val="00752FB0"/>
    <w:rsid w:val="0075382C"/>
    <w:rsid w:val="0075499D"/>
    <w:rsid w:val="00761DC3"/>
    <w:rsid w:val="00764304"/>
    <w:rsid w:val="007676AE"/>
    <w:rsid w:val="00767846"/>
    <w:rsid w:val="00770BC0"/>
    <w:rsid w:val="00772591"/>
    <w:rsid w:val="0077629F"/>
    <w:rsid w:val="00784E15"/>
    <w:rsid w:val="007865AC"/>
    <w:rsid w:val="0079204A"/>
    <w:rsid w:val="0079204D"/>
    <w:rsid w:val="00795D6C"/>
    <w:rsid w:val="00797B15"/>
    <w:rsid w:val="007A069D"/>
    <w:rsid w:val="007A2CD0"/>
    <w:rsid w:val="007B6BB8"/>
    <w:rsid w:val="007C133A"/>
    <w:rsid w:val="007C786A"/>
    <w:rsid w:val="007D3371"/>
    <w:rsid w:val="007D61AD"/>
    <w:rsid w:val="007D7893"/>
    <w:rsid w:val="007E1546"/>
    <w:rsid w:val="007E27D1"/>
    <w:rsid w:val="007F34B0"/>
    <w:rsid w:val="007F423C"/>
    <w:rsid w:val="007F531D"/>
    <w:rsid w:val="007F6AE7"/>
    <w:rsid w:val="007F776E"/>
    <w:rsid w:val="00801839"/>
    <w:rsid w:val="00802D34"/>
    <w:rsid w:val="00803067"/>
    <w:rsid w:val="008043C4"/>
    <w:rsid w:val="00804A4C"/>
    <w:rsid w:val="00813ADC"/>
    <w:rsid w:val="00817AD8"/>
    <w:rsid w:val="00822790"/>
    <w:rsid w:val="00822A04"/>
    <w:rsid w:val="008250BF"/>
    <w:rsid w:val="00825B5A"/>
    <w:rsid w:val="00827E71"/>
    <w:rsid w:val="008334C2"/>
    <w:rsid w:val="00833C9A"/>
    <w:rsid w:val="0083515E"/>
    <w:rsid w:val="00845D45"/>
    <w:rsid w:val="00846062"/>
    <w:rsid w:val="00846969"/>
    <w:rsid w:val="00850B5D"/>
    <w:rsid w:val="00850ED7"/>
    <w:rsid w:val="00856BCD"/>
    <w:rsid w:val="00857E63"/>
    <w:rsid w:val="008606B7"/>
    <w:rsid w:val="00870444"/>
    <w:rsid w:val="00874173"/>
    <w:rsid w:val="0087459A"/>
    <w:rsid w:val="00874A16"/>
    <w:rsid w:val="0087543A"/>
    <w:rsid w:val="00876F55"/>
    <w:rsid w:val="008776EB"/>
    <w:rsid w:val="00883399"/>
    <w:rsid w:val="00885D7E"/>
    <w:rsid w:val="00886082"/>
    <w:rsid w:val="00886574"/>
    <w:rsid w:val="00890253"/>
    <w:rsid w:val="0089395E"/>
    <w:rsid w:val="008952F8"/>
    <w:rsid w:val="008973E8"/>
    <w:rsid w:val="00897A04"/>
    <w:rsid w:val="008A07D0"/>
    <w:rsid w:val="008A3E48"/>
    <w:rsid w:val="008A4EE8"/>
    <w:rsid w:val="008A53E5"/>
    <w:rsid w:val="008B2FBC"/>
    <w:rsid w:val="008B5D2A"/>
    <w:rsid w:val="008C0BE4"/>
    <w:rsid w:val="008C1390"/>
    <w:rsid w:val="008C34B5"/>
    <w:rsid w:val="008C5144"/>
    <w:rsid w:val="008D00CE"/>
    <w:rsid w:val="008D0CAD"/>
    <w:rsid w:val="008E4614"/>
    <w:rsid w:val="008E690E"/>
    <w:rsid w:val="008F29C0"/>
    <w:rsid w:val="008F4056"/>
    <w:rsid w:val="008F5967"/>
    <w:rsid w:val="00900B27"/>
    <w:rsid w:val="00900D53"/>
    <w:rsid w:val="00900EC2"/>
    <w:rsid w:val="00910330"/>
    <w:rsid w:val="00910CB4"/>
    <w:rsid w:val="00912B54"/>
    <w:rsid w:val="009131D1"/>
    <w:rsid w:val="00913896"/>
    <w:rsid w:val="00913AB6"/>
    <w:rsid w:val="009145B7"/>
    <w:rsid w:val="00914BA6"/>
    <w:rsid w:val="00915B06"/>
    <w:rsid w:val="00920E6A"/>
    <w:rsid w:val="00923E67"/>
    <w:rsid w:val="00926CC7"/>
    <w:rsid w:val="009303D1"/>
    <w:rsid w:val="00931917"/>
    <w:rsid w:val="00942546"/>
    <w:rsid w:val="009449EB"/>
    <w:rsid w:val="00944C4F"/>
    <w:rsid w:val="00946FAF"/>
    <w:rsid w:val="00950CE9"/>
    <w:rsid w:val="0095241D"/>
    <w:rsid w:val="009528BF"/>
    <w:rsid w:val="00954F95"/>
    <w:rsid w:val="00962E16"/>
    <w:rsid w:val="009655C1"/>
    <w:rsid w:val="00971D64"/>
    <w:rsid w:val="00975430"/>
    <w:rsid w:val="00975AE8"/>
    <w:rsid w:val="009761FD"/>
    <w:rsid w:val="0098180B"/>
    <w:rsid w:val="009943F6"/>
    <w:rsid w:val="009947F2"/>
    <w:rsid w:val="00997057"/>
    <w:rsid w:val="0099750D"/>
    <w:rsid w:val="009A1D03"/>
    <w:rsid w:val="009A30B0"/>
    <w:rsid w:val="009B2C52"/>
    <w:rsid w:val="009B48A2"/>
    <w:rsid w:val="009B5FE4"/>
    <w:rsid w:val="009B6036"/>
    <w:rsid w:val="009C1980"/>
    <w:rsid w:val="009C1EBB"/>
    <w:rsid w:val="009C397C"/>
    <w:rsid w:val="009C43D0"/>
    <w:rsid w:val="009D091C"/>
    <w:rsid w:val="009D1B3B"/>
    <w:rsid w:val="009D2436"/>
    <w:rsid w:val="009D3F7E"/>
    <w:rsid w:val="009D56FA"/>
    <w:rsid w:val="009E1B41"/>
    <w:rsid w:val="009E5A3C"/>
    <w:rsid w:val="009E79FA"/>
    <w:rsid w:val="009F5969"/>
    <w:rsid w:val="009F784F"/>
    <w:rsid w:val="00A039B8"/>
    <w:rsid w:val="00A04F4E"/>
    <w:rsid w:val="00A05311"/>
    <w:rsid w:val="00A06282"/>
    <w:rsid w:val="00A06C50"/>
    <w:rsid w:val="00A072BB"/>
    <w:rsid w:val="00A10833"/>
    <w:rsid w:val="00A11FB3"/>
    <w:rsid w:val="00A125BC"/>
    <w:rsid w:val="00A13526"/>
    <w:rsid w:val="00A16693"/>
    <w:rsid w:val="00A202F4"/>
    <w:rsid w:val="00A21BB8"/>
    <w:rsid w:val="00A231AD"/>
    <w:rsid w:val="00A30D09"/>
    <w:rsid w:val="00A31794"/>
    <w:rsid w:val="00A31BF7"/>
    <w:rsid w:val="00A363A7"/>
    <w:rsid w:val="00A36EF7"/>
    <w:rsid w:val="00A40019"/>
    <w:rsid w:val="00A41B0C"/>
    <w:rsid w:val="00A4285B"/>
    <w:rsid w:val="00A43004"/>
    <w:rsid w:val="00A43F53"/>
    <w:rsid w:val="00A45860"/>
    <w:rsid w:val="00A462BB"/>
    <w:rsid w:val="00A501F8"/>
    <w:rsid w:val="00A55BFE"/>
    <w:rsid w:val="00A56656"/>
    <w:rsid w:val="00A5737E"/>
    <w:rsid w:val="00A71181"/>
    <w:rsid w:val="00A83C9F"/>
    <w:rsid w:val="00A85EF7"/>
    <w:rsid w:val="00A90D4B"/>
    <w:rsid w:val="00A92680"/>
    <w:rsid w:val="00A93BD3"/>
    <w:rsid w:val="00A94DB5"/>
    <w:rsid w:val="00A95366"/>
    <w:rsid w:val="00A964E3"/>
    <w:rsid w:val="00AA586B"/>
    <w:rsid w:val="00AB6F98"/>
    <w:rsid w:val="00AC5E44"/>
    <w:rsid w:val="00AD0DE2"/>
    <w:rsid w:val="00AD2F20"/>
    <w:rsid w:val="00AD35FD"/>
    <w:rsid w:val="00AD3F2D"/>
    <w:rsid w:val="00AD4D49"/>
    <w:rsid w:val="00AE1232"/>
    <w:rsid w:val="00AE1460"/>
    <w:rsid w:val="00AE28D3"/>
    <w:rsid w:val="00AE2DA0"/>
    <w:rsid w:val="00AE457C"/>
    <w:rsid w:val="00AE49E9"/>
    <w:rsid w:val="00AF0975"/>
    <w:rsid w:val="00AF11FF"/>
    <w:rsid w:val="00AF1517"/>
    <w:rsid w:val="00AF3A11"/>
    <w:rsid w:val="00AF7471"/>
    <w:rsid w:val="00B011F0"/>
    <w:rsid w:val="00B04B05"/>
    <w:rsid w:val="00B05587"/>
    <w:rsid w:val="00B1211D"/>
    <w:rsid w:val="00B15D82"/>
    <w:rsid w:val="00B22701"/>
    <w:rsid w:val="00B2456D"/>
    <w:rsid w:val="00B2465B"/>
    <w:rsid w:val="00B247F5"/>
    <w:rsid w:val="00B26B34"/>
    <w:rsid w:val="00B33384"/>
    <w:rsid w:val="00B35CEB"/>
    <w:rsid w:val="00B406B6"/>
    <w:rsid w:val="00B42F89"/>
    <w:rsid w:val="00B45C6B"/>
    <w:rsid w:val="00B45F19"/>
    <w:rsid w:val="00B50732"/>
    <w:rsid w:val="00B521EE"/>
    <w:rsid w:val="00B52812"/>
    <w:rsid w:val="00B543C4"/>
    <w:rsid w:val="00B67479"/>
    <w:rsid w:val="00B6773F"/>
    <w:rsid w:val="00B67AE4"/>
    <w:rsid w:val="00B71B4C"/>
    <w:rsid w:val="00B72351"/>
    <w:rsid w:val="00B752FE"/>
    <w:rsid w:val="00B806E8"/>
    <w:rsid w:val="00B80D1E"/>
    <w:rsid w:val="00B8294D"/>
    <w:rsid w:val="00B85D95"/>
    <w:rsid w:val="00BA0986"/>
    <w:rsid w:val="00BA0A40"/>
    <w:rsid w:val="00BA62D6"/>
    <w:rsid w:val="00BB4F11"/>
    <w:rsid w:val="00BB5822"/>
    <w:rsid w:val="00BB5C8E"/>
    <w:rsid w:val="00BB640A"/>
    <w:rsid w:val="00BC08C8"/>
    <w:rsid w:val="00BC0DE8"/>
    <w:rsid w:val="00BC6428"/>
    <w:rsid w:val="00BC7E7C"/>
    <w:rsid w:val="00BD1792"/>
    <w:rsid w:val="00BD1923"/>
    <w:rsid w:val="00BD3371"/>
    <w:rsid w:val="00BD4E18"/>
    <w:rsid w:val="00BD5072"/>
    <w:rsid w:val="00BE2F1C"/>
    <w:rsid w:val="00BE3062"/>
    <w:rsid w:val="00BE4AC8"/>
    <w:rsid w:val="00BE4FED"/>
    <w:rsid w:val="00BE5BD5"/>
    <w:rsid w:val="00BE767D"/>
    <w:rsid w:val="00BE7A56"/>
    <w:rsid w:val="00BF4848"/>
    <w:rsid w:val="00BF5BFD"/>
    <w:rsid w:val="00C0254F"/>
    <w:rsid w:val="00C02F17"/>
    <w:rsid w:val="00C036B7"/>
    <w:rsid w:val="00C079F3"/>
    <w:rsid w:val="00C07C3F"/>
    <w:rsid w:val="00C10782"/>
    <w:rsid w:val="00C12B76"/>
    <w:rsid w:val="00C223BB"/>
    <w:rsid w:val="00C232B9"/>
    <w:rsid w:val="00C27873"/>
    <w:rsid w:val="00C34951"/>
    <w:rsid w:val="00C354DD"/>
    <w:rsid w:val="00C401CF"/>
    <w:rsid w:val="00C40854"/>
    <w:rsid w:val="00C422DA"/>
    <w:rsid w:val="00C433A1"/>
    <w:rsid w:val="00C45178"/>
    <w:rsid w:val="00C465E9"/>
    <w:rsid w:val="00C46DF8"/>
    <w:rsid w:val="00C50201"/>
    <w:rsid w:val="00C50E04"/>
    <w:rsid w:val="00C5344F"/>
    <w:rsid w:val="00C55647"/>
    <w:rsid w:val="00C57A2A"/>
    <w:rsid w:val="00C60B56"/>
    <w:rsid w:val="00C60D84"/>
    <w:rsid w:val="00C6267D"/>
    <w:rsid w:val="00C63F27"/>
    <w:rsid w:val="00C64A69"/>
    <w:rsid w:val="00C70DAF"/>
    <w:rsid w:val="00C71E75"/>
    <w:rsid w:val="00C8138E"/>
    <w:rsid w:val="00C82A2B"/>
    <w:rsid w:val="00C86817"/>
    <w:rsid w:val="00C86961"/>
    <w:rsid w:val="00C87218"/>
    <w:rsid w:val="00C87731"/>
    <w:rsid w:val="00C879FA"/>
    <w:rsid w:val="00C9251A"/>
    <w:rsid w:val="00C94893"/>
    <w:rsid w:val="00CA3015"/>
    <w:rsid w:val="00CA319F"/>
    <w:rsid w:val="00CA41C3"/>
    <w:rsid w:val="00CA47B8"/>
    <w:rsid w:val="00CA63C9"/>
    <w:rsid w:val="00CB0F9D"/>
    <w:rsid w:val="00CB16A7"/>
    <w:rsid w:val="00CB7A49"/>
    <w:rsid w:val="00CB7C7E"/>
    <w:rsid w:val="00CC113E"/>
    <w:rsid w:val="00CC1C57"/>
    <w:rsid w:val="00CC4F03"/>
    <w:rsid w:val="00CC6575"/>
    <w:rsid w:val="00CC6D7B"/>
    <w:rsid w:val="00CC7781"/>
    <w:rsid w:val="00CD037B"/>
    <w:rsid w:val="00CD4784"/>
    <w:rsid w:val="00CD481B"/>
    <w:rsid w:val="00CD6282"/>
    <w:rsid w:val="00CE06EA"/>
    <w:rsid w:val="00CE3908"/>
    <w:rsid w:val="00CE4C31"/>
    <w:rsid w:val="00CE5350"/>
    <w:rsid w:val="00CE7157"/>
    <w:rsid w:val="00CF0C99"/>
    <w:rsid w:val="00CF1935"/>
    <w:rsid w:val="00CF3B5B"/>
    <w:rsid w:val="00CF6E6B"/>
    <w:rsid w:val="00D049E1"/>
    <w:rsid w:val="00D10828"/>
    <w:rsid w:val="00D11906"/>
    <w:rsid w:val="00D1755A"/>
    <w:rsid w:val="00D20C07"/>
    <w:rsid w:val="00D2105A"/>
    <w:rsid w:val="00D242F4"/>
    <w:rsid w:val="00D24963"/>
    <w:rsid w:val="00D24B58"/>
    <w:rsid w:val="00D25B26"/>
    <w:rsid w:val="00D3441F"/>
    <w:rsid w:val="00D34433"/>
    <w:rsid w:val="00D348A0"/>
    <w:rsid w:val="00D3541C"/>
    <w:rsid w:val="00D35A3D"/>
    <w:rsid w:val="00D36FD1"/>
    <w:rsid w:val="00D41A8E"/>
    <w:rsid w:val="00D42D0D"/>
    <w:rsid w:val="00D43088"/>
    <w:rsid w:val="00D459A2"/>
    <w:rsid w:val="00D4645A"/>
    <w:rsid w:val="00D52903"/>
    <w:rsid w:val="00D551B9"/>
    <w:rsid w:val="00D62CB3"/>
    <w:rsid w:val="00D65386"/>
    <w:rsid w:val="00D670A6"/>
    <w:rsid w:val="00D67810"/>
    <w:rsid w:val="00D70CB8"/>
    <w:rsid w:val="00D7275C"/>
    <w:rsid w:val="00D824C3"/>
    <w:rsid w:val="00D844FB"/>
    <w:rsid w:val="00D84BB6"/>
    <w:rsid w:val="00D84FDA"/>
    <w:rsid w:val="00D85F34"/>
    <w:rsid w:val="00D87DD6"/>
    <w:rsid w:val="00D915EE"/>
    <w:rsid w:val="00D922D5"/>
    <w:rsid w:val="00D94A4C"/>
    <w:rsid w:val="00D95ED3"/>
    <w:rsid w:val="00D96B34"/>
    <w:rsid w:val="00DA1690"/>
    <w:rsid w:val="00DA24A3"/>
    <w:rsid w:val="00DA6588"/>
    <w:rsid w:val="00DB3956"/>
    <w:rsid w:val="00DB47A2"/>
    <w:rsid w:val="00DB6AAC"/>
    <w:rsid w:val="00DB70C5"/>
    <w:rsid w:val="00DC16F6"/>
    <w:rsid w:val="00DC6947"/>
    <w:rsid w:val="00DD0433"/>
    <w:rsid w:val="00DD092A"/>
    <w:rsid w:val="00DD18E5"/>
    <w:rsid w:val="00DD19BB"/>
    <w:rsid w:val="00DD2EE3"/>
    <w:rsid w:val="00DD45D9"/>
    <w:rsid w:val="00DD59EF"/>
    <w:rsid w:val="00DE0018"/>
    <w:rsid w:val="00DE323C"/>
    <w:rsid w:val="00DE36AF"/>
    <w:rsid w:val="00DF337B"/>
    <w:rsid w:val="00DF373A"/>
    <w:rsid w:val="00DF5A96"/>
    <w:rsid w:val="00DF746E"/>
    <w:rsid w:val="00E01474"/>
    <w:rsid w:val="00E022EF"/>
    <w:rsid w:val="00E03532"/>
    <w:rsid w:val="00E0405F"/>
    <w:rsid w:val="00E0456B"/>
    <w:rsid w:val="00E07B60"/>
    <w:rsid w:val="00E07CC3"/>
    <w:rsid w:val="00E12336"/>
    <w:rsid w:val="00E12D12"/>
    <w:rsid w:val="00E13024"/>
    <w:rsid w:val="00E13320"/>
    <w:rsid w:val="00E17FFC"/>
    <w:rsid w:val="00E20248"/>
    <w:rsid w:val="00E223B2"/>
    <w:rsid w:val="00E24993"/>
    <w:rsid w:val="00E25059"/>
    <w:rsid w:val="00E2623F"/>
    <w:rsid w:val="00E3016D"/>
    <w:rsid w:val="00E33276"/>
    <w:rsid w:val="00E33E5A"/>
    <w:rsid w:val="00E36FD2"/>
    <w:rsid w:val="00E4081D"/>
    <w:rsid w:val="00E41277"/>
    <w:rsid w:val="00E419BB"/>
    <w:rsid w:val="00E423BA"/>
    <w:rsid w:val="00E42863"/>
    <w:rsid w:val="00E45C7A"/>
    <w:rsid w:val="00E46025"/>
    <w:rsid w:val="00E47DAD"/>
    <w:rsid w:val="00E53FED"/>
    <w:rsid w:val="00E566C4"/>
    <w:rsid w:val="00E57BFB"/>
    <w:rsid w:val="00E57D30"/>
    <w:rsid w:val="00E603D0"/>
    <w:rsid w:val="00E632D7"/>
    <w:rsid w:val="00E63616"/>
    <w:rsid w:val="00E65BD6"/>
    <w:rsid w:val="00E66CD8"/>
    <w:rsid w:val="00E72CBC"/>
    <w:rsid w:val="00E73095"/>
    <w:rsid w:val="00E73A4F"/>
    <w:rsid w:val="00E744D8"/>
    <w:rsid w:val="00E75AC8"/>
    <w:rsid w:val="00E76974"/>
    <w:rsid w:val="00E77932"/>
    <w:rsid w:val="00E801AA"/>
    <w:rsid w:val="00E803F8"/>
    <w:rsid w:val="00E82067"/>
    <w:rsid w:val="00E83E8F"/>
    <w:rsid w:val="00E858A0"/>
    <w:rsid w:val="00E92498"/>
    <w:rsid w:val="00E93CC5"/>
    <w:rsid w:val="00E947F0"/>
    <w:rsid w:val="00E9792A"/>
    <w:rsid w:val="00EA0D1A"/>
    <w:rsid w:val="00EA3705"/>
    <w:rsid w:val="00EA574A"/>
    <w:rsid w:val="00EB06E5"/>
    <w:rsid w:val="00EB17AF"/>
    <w:rsid w:val="00EB3718"/>
    <w:rsid w:val="00EB4CDC"/>
    <w:rsid w:val="00EB7E30"/>
    <w:rsid w:val="00EC0237"/>
    <w:rsid w:val="00EC14EE"/>
    <w:rsid w:val="00EC2014"/>
    <w:rsid w:val="00EC58D5"/>
    <w:rsid w:val="00EC7A18"/>
    <w:rsid w:val="00ED0538"/>
    <w:rsid w:val="00ED4F20"/>
    <w:rsid w:val="00ED6CA3"/>
    <w:rsid w:val="00EE0BF5"/>
    <w:rsid w:val="00EE6FC5"/>
    <w:rsid w:val="00EF2301"/>
    <w:rsid w:val="00EF26E0"/>
    <w:rsid w:val="00F010B3"/>
    <w:rsid w:val="00F011DD"/>
    <w:rsid w:val="00F02588"/>
    <w:rsid w:val="00F04F76"/>
    <w:rsid w:val="00F11160"/>
    <w:rsid w:val="00F126ED"/>
    <w:rsid w:val="00F1368A"/>
    <w:rsid w:val="00F226FC"/>
    <w:rsid w:val="00F35412"/>
    <w:rsid w:val="00F354E6"/>
    <w:rsid w:val="00F35FB9"/>
    <w:rsid w:val="00F36680"/>
    <w:rsid w:val="00F37E4D"/>
    <w:rsid w:val="00F43988"/>
    <w:rsid w:val="00F450FD"/>
    <w:rsid w:val="00F51DBE"/>
    <w:rsid w:val="00F51E28"/>
    <w:rsid w:val="00F56AFA"/>
    <w:rsid w:val="00F56E54"/>
    <w:rsid w:val="00F600F5"/>
    <w:rsid w:val="00F600FB"/>
    <w:rsid w:val="00F60AB2"/>
    <w:rsid w:val="00F60E8C"/>
    <w:rsid w:val="00F65784"/>
    <w:rsid w:val="00F67666"/>
    <w:rsid w:val="00F77152"/>
    <w:rsid w:val="00F802BF"/>
    <w:rsid w:val="00F81BDC"/>
    <w:rsid w:val="00F8239C"/>
    <w:rsid w:val="00F846A6"/>
    <w:rsid w:val="00F86304"/>
    <w:rsid w:val="00F92C06"/>
    <w:rsid w:val="00F933D2"/>
    <w:rsid w:val="00F94BCE"/>
    <w:rsid w:val="00F96AAE"/>
    <w:rsid w:val="00FA0FC2"/>
    <w:rsid w:val="00FA32FB"/>
    <w:rsid w:val="00FA41D0"/>
    <w:rsid w:val="00FB2D40"/>
    <w:rsid w:val="00FB4B60"/>
    <w:rsid w:val="00FB5E76"/>
    <w:rsid w:val="00FC09F9"/>
    <w:rsid w:val="00FC21AE"/>
    <w:rsid w:val="00FC759D"/>
    <w:rsid w:val="00FD308D"/>
    <w:rsid w:val="00FD4056"/>
    <w:rsid w:val="00FD6210"/>
    <w:rsid w:val="00FD632C"/>
    <w:rsid w:val="00FD6547"/>
    <w:rsid w:val="00FD6A85"/>
    <w:rsid w:val="00FD7A5D"/>
    <w:rsid w:val="00FE2447"/>
    <w:rsid w:val="00FE3C8A"/>
    <w:rsid w:val="00FE668F"/>
    <w:rsid w:val="00FE6821"/>
    <w:rsid w:val="00FF1D8A"/>
    <w:rsid w:val="00FF4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35D1546-5CAF-4473-8D3A-3B4FC029B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5D95"/>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85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9E5A3C"/>
    <w:pPr>
      <w:tabs>
        <w:tab w:val="center" w:pos="4320"/>
        <w:tab w:val="right" w:pos="8640"/>
      </w:tabs>
    </w:pPr>
  </w:style>
  <w:style w:type="paragraph" w:styleId="Footer">
    <w:name w:val="footer"/>
    <w:basedOn w:val="Normal"/>
    <w:rsid w:val="009E5A3C"/>
    <w:pPr>
      <w:tabs>
        <w:tab w:val="center" w:pos="4320"/>
        <w:tab w:val="right" w:pos="8640"/>
      </w:tabs>
    </w:pPr>
  </w:style>
  <w:style w:type="paragraph" w:styleId="ListParagraph">
    <w:name w:val="List Paragraph"/>
    <w:basedOn w:val="Normal"/>
    <w:uiPriority w:val="34"/>
    <w:qFormat/>
    <w:rsid w:val="00E36FD2"/>
    <w:pPr>
      <w:ind w:left="720"/>
      <w:contextualSpacing/>
    </w:pPr>
    <w:rPr>
      <w:rFonts w:ascii="Cambria" w:eastAsia="Cambria" w:hAnsi="Cambria"/>
    </w:rPr>
  </w:style>
  <w:style w:type="paragraph" w:styleId="BalloonText">
    <w:name w:val="Balloon Text"/>
    <w:basedOn w:val="Normal"/>
    <w:link w:val="BalloonTextChar"/>
    <w:rsid w:val="005A44F8"/>
    <w:rPr>
      <w:rFonts w:ascii="Segoe UI" w:hAnsi="Segoe UI" w:cs="Segoe UI"/>
      <w:sz w:val="18"/>
      <w:szCs w:val="18"/>
    </w:rPr>
  </w:style>
  <w:style w:type="character" w:customStyle="1" w:styleId="BalloonTextChar">
    <w:name w:val="Balloon Text Char"/>
    <w:basedOn w:val="DefaultParagraphFont"/>
    <w:link w:val="BalloonText"/>
    <w:rsid w:val="005A44F8"/>
    <w:rPr>
      <w:rFonts w:ascii="Segoe UI" w:hAnsi="Segoe UI" w:cs="Segoe UI"/>
      <w:sz w:val="18"/>
      <w:szCs w:val="18"/>
    </w:rPr>
  </w:style>
  <w:style w:type="character" w:styleId="PlaceholderText">
    <w:name w:val="Placeholder Text"/>
    <w:basedOn w:val="DefaultParagraphFont"/>
    <w:uiPriority w:val="99"/>
    <w:semiHidden/>
    <w:rsid w:val="00F77152"/>
    <w:rPr>
      <w:color w:val="808080"/>
    </w:rPr>
  </w:style>
  <w:style w:type="paragraph" w:styleId="NormalWeb">
    <w:name w:val="Normal (Web)"/>
    <w:basedOn w:val="Normal"/>
    <w:uiPriority w:val="99"/>
    <w:rsid w:val="00B45F19"/>
  </w:style>
  <w:style w:type="character" w:styleId="Hyperlink">
    <w:name w:val="Hyperlink"/>
    <w:basedOn w:val="DefaultParagraphFont"/>
    <w:uiPriority w:val="99"/>
    <w:rsid w:val="00B45F19"/>
    <w:rPr>
      <w:color w:val="0563C1" w:themeColor="hyperlink"/>
      <w:u w:val="single"/>
    </w:rPr>
  </w:style>
  <w:style w:type="character" w:styleId="FollowedHyperlink">
    <w:name w:val="FollowedHyperlink"/>
    <w:basedOn w:val="DefaultParagraphFont"/>
    <w:rsid w:val="008A53E5"/>
    <w:rPr>
      <w:color w:val="954F72" w:themeColor="followedHyperlink"/>
      <w:u w:val="single"/>
    </w:rPr>
  </w:style>
  <w:style w:type="character" w:styleId="Strong">
    <w:name w:val="Strong"/>
    <w:basedOn w:val="DefaultParagraphFont"/>
    <w:uiPriority w:val="22"/>
    <w:qFormat/>
    <w:rsid w:val="009528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020519">
      <w:bodyDiv w:val="1"/>
      <w:marLeft w:val="0"/>
      <w:marRight w:val="0"/>
      <w:marTop w:val="0"/>
      <w:marBottom w:val="0"/>
      <w:divBdr>
        <w:top w:val="none" w:sz="0" w:space="0" w:color="auto"/>
        <w:left w:val="none" w:sz="0" w:space="0" w:color="auto"/>
        <w:bottom w:val="none" w:sz="0" w:space="0" w:color="auto"/>
        <w:right w:val="none" w:sz="0" w:space="0" w:color="auto"/>
      </w:divBdr>
      <w:divsChild>
        <w:div w:id="849369661">
          <w:marLeft w:val="0"/>
          <w:marRight w:val="0"/>
          <w:marTop w:val="0"/>
          <w:marBottom w:val="0"/>
          <w:divBdr>
            <w:top w:val="none" w:sz="0" w:space="0" w:color="auto"/>
            <w:left w:val="none" w:sz="0" w:space="0" w:color="auto"/>
            <w:bottom w:val="none" w:sz="0" w:space="0" w:color="auto"/>
            <w:right w:val="none" w:sz="0" w:space="0" w:color="auto"/>
          </w:divBdr>
        </w:div>
      </w:divsChild>
    </w:div>
    <w:div w:id="517813448">
      <w:bodyDiv w:val="1"/>
      <w:marLeft w:val="0"/>
      <w:marRight w:val="0"/>
      <w:marTop w:val="0"/>
      <w:marBottom w:val="0"/>
      <w:divBdr>
        <w:top w:val="none" w:sz="0" w:space="0" w:color="auto"/>
        <w:left w:val="none" w:sz="0" w:space="0" w:color="auto"/>
        <w:bottom w:val="none" w:sz="0" w:space="0" w:color="auto"/>
        <w:right w:val="none" w:sz="0" w:space="0" w:color="auto"/>
      </w:divBdr>
    </w:div>
    <w:div w:id="1416512720">
      <w:bodyDiv w:val="1"/>
      <w:marLeft w:val="0"/>
      <w:marRight w:val="0"/>
      <w:marTop w:val="0"/>
      <w:marBottom w:val="0"/>
      <w:divBdr>
        <w:top w:val="none" w:sz="0" w:space="0" w:color="auto"/>
        <w:left w:val="none" w:sz="0" w:space="0" w:color="auto"/>
        <w:bottom w:val="none" w:sz="0" w:space="0" w:color="auto"/>
        <w:right w:val="none" w:sz="0" w:space="0" w:color="auto"/>
      </w:divBdr>
      <w:divsChild>
        <w:div w:id="2020809355">
          <w:marLeft w:val="0"/>
          <w:marRight w:val="0"/>
          <w:marTop w:val="0"/>
          <w:marBottom w:val="0"/>
          <w:divBdr>
            <w:top w:val="none" w:sz="0" w:space="0" w:color="auto"/>
            <w:left w:val="none" w:sz="0" w:space="0" w:color="auto"/>
            <w:bottom w:val="none" w:sz="0" w:space="0" w:color="auto"/>
            <w:right w:val="none" w:sz="0" w:space="0" w:color="auto"/>
          </w:divBdr>
        </w:div>
      </w:divsChild>
    </w:div>
    <w:div w:id="1730028790">
      <w:bodyDiv w:val="1"/>
      <w:marLeft w:val="0"/>
      <w:marRight w:val="0"/>
      <w:marTop w:val="0"/>
      <w:marBottom w:val="0"/>
      <w:divBdr>
        <w:top w:val="none" w:sz="0" w:space="0" w:color="auto"/>
        <w:left w:val="none" w:sz="0" w:space="0" w:color="auto"/>
        <w:bottom w:val="none" w:sz="0" w:space="0" w:color="auto"/>
        <w:right w:val="none" w:sz="0" w:space="0" w:color="auto"/>
      </w:divBdr>
      <w:divsChild>
        <w:div w:id="786119323">
          <w:marLeft w:val="0"/>
          <w:marRight w:val="0"/>
          <w:marTop w:val="0"/>
          <w:marBottom w:val="0"/>
          <w:divBdr>
            <w:top w:val="none" w:sz="0" w:space="0" w:color="auto"/>
            <w:left w:val="none" w:sz="0" w:space="0" w:color="auto"/>
            <w:bottom w:val="none" w:sz="0" w:space="0" w:color="auto"/>
            <w:right w:val="none" w:sz="0" w:space="0" w:color="auto"/>
          </w:divBdr>
          <w:divsChild>
            <w:div w:id="704141270">
              <w:marLeft w:val="0"/>
              <w:marRight w:val="0"/>
              <w:marTop w:val="0"/>
              <w:marBottom w:val="0"/>
              <w:divBdr>
                <w:top w:val="none" w:sz="0" w:space="0" w:color="auto"/>
                <w:left w:val="none" w:sz="0" w:space="0" w:color="auto"/>
                <w:bottom w:val="none" w:sz="0" w:space="0" w:color="auto"/>
                <w:right w:val="none" w:sz="0" w:space="0" w:color="auto"/>
              </w:divBdr>
            </w:div>
            <w:div w:id="756561036">
              <w:marLeft w:val="0"/>
              <w:marRight w:val="0"/>
              <w:marTop w:val="0"/>
              <w:marBottom w:val="0"/>
              <w:divBdr>
                <w:top w:val="none" w:sz="0" w:space="0" w:color="auto"/>
                <w:left w:val="none" w:sz="0" w:space="0" w:color="auto"/>
                <w:bottom w:val="none" w:sz="0" w:space="0" w:color="auto"/>
                <w:right w:val="none" w:sz="0" w:space="0" w:color="auto"/>
              </w:divBdr>
            </w:div>
            <w:div w:id="1105422608">
              <w:marLeft w:val="0"/>
              <w:marRight w:val="0"/>
              <w:marTop w:val="0"/>
              <w:marBottom w:val="0"/>
              <w:divBdr>
                <w:top w:val="none" w:sz="0" w:space="0" w:color="auto"/>
                <w:left w:val="none" w:sz="0" w:space="0" w:color="auto"/>
                <w:bottom w:val="none" w:sz="0" w:space="0" w:color="auto"/>
                <w:right w:val="none" w:sz="0" w:space="0" w:color="auto"/>
              </w:divBdr>
            </w:div>
            <w:div w:id="1235385924">
              <w:marLeft w:val="0"/>
              <w:marRight w:val="0"/>
              <w:marTop w:val="0"/>
              <w:marBottom w:val="0"/>
              <w:divBdr>
                <w:top w:val="none" w:sz="0" w:space="0" w:color="auto"/>
                <w:left w:val="none" w:sz="0" w:space="0" w:color="auto"/>
                <w:bottom w:val="none" w:sz="0" w:space="0" w:color="auto"/>
                <w:right w:val="none" w:sz="0" w:space="0" w:color="auto"/>
              </w:divBdr>
            </w:div>
            <w:div w:id="180777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sf.gov/crssprgm/reu/reu_search.jsp"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tes.google.com/site/mathreuprogram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ams.org/programs/students/emp-reu" TargetMode="External"/><Relationship Id="rId4" Type="http://schemas.openxmlformats.org/officeDocument/2006/relationships/settings" Target="settings.xml"/><Relationship Id="rId9" Type="http://schemas.openxmlformats.org/officeDocument/2006/relationships/hyperlink" Target="https://www.nsf.gov/crssprgm/reu/reu_search.js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673EE-B329-43C7-905B-EF240341A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2</Pages>
  <Words>1565</Words>
  <Characters>8922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1)</vt:lpstr>
    </vt:vector>
  </TitlesOfParts>
  <Company>THE EVERGREEN STATE COLLEGE</Company>
  <LinksUpToDate>false</LinksUpToDate>
  <CharactersWithSpaces>10467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Krishna M Chowdary</dc:creator>
  <cp:keywords/>
  <dc:description/>
  <cp:lastModifiedBy>Chowdary, Krishna</cp:lastModifiedBy>
  <cp:revision>8</cp:revision>
  <cp:lastPrinted>2017-10-08T22:42:00Z</cp:lastPrinted>
  <dcterms:created xsi:type="dcterms:W3CDTF">2017-10-31T20:59:00Z</dcterms:created>
  <dcterms:modified xsi:type="dcterms:W3CDTF">2017-11-01T12:10:00Z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