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2BEE27" w14:textId="7A28337D" w:rsidR="00927FF3" w:rsidRPr="00927FF3" w:rsidRDefault="00927FF3" w:rsidP="00927FF3">
      <w:pPr>
        <w:spacing w:after="3" w:line="259" w:lineRule="auto"/>
        <w:ind w:left="-5" w:right="2575"/>
        <w:rPr>
          <w:color w:val="000000" w:themeColor="text1"/>
        </w:rPr>
      </w:pPr>
      <w:r w:rsidRPr="00927FF3">
        <w:rPr>
          <w:b/>
          <w:color w:val="000000" w:themeColor="text1"/>
        </w:rPr>
        <w:t xml:space="preserve">Program Title: </w:t>
      </w:r>
      <w:r w:rsidRPr="00927FF3">
        <w:rPr>
          <w:b/>
          <w:i/>
          <w:color w:val="000000" w:themeColor="text1"/>
        </w:rPr>
        <w:t>The Psychology of Cults</w:t>
      </w:r>
    </w:p>
    <w:p w14:paraId="465BFFEC" w14:textId="77777777" w:rsidR="00927FF3" w:rsidRPr="00927FF3" w:rsidRDefault="00927FF3" w:rsidP="00927FF3">
      <w:pPr>
        <w:spacing w:after="0" w:line="259" w:lineRule="auto"/>
        <w:ind w:left="0" w:firstLine="0"/>
        <w:rPr>
          <w:color w:val="000000" w:themeColor="text1"/>
        </w:rPr>
      </w:pPr>
      <w:r w:rsidRPr="00927FF3">
        <w:rPr>
          <w:b/>
          <w:color w:val="000000" w:themeColor="text1"/>
        </w:rPr>
        <w:t xml:space="preserve"> </w:t>
      </w:r>
    </w:p>
    <w:p w14:paraId="500BCE20" w14:textId="77777777" w:rsidR="00927FF3" w:rsidRPr="00927FF3" w:rsidRDefault="00927FF3" w:rsidP="00927FF3">
      <w:pPr>
        <w:spacing w:after="10"/>
        <w:ind w:left="-5"/>
        <w:rPr>
          <w:b/>
          <w:color w:val="000000" w:themeColor="text1"/>
        </w:rPr>
      </w:pPr>
      <w:r w:rsidRPr="00927FF3">
        <w:rPr>
          <w:b/>
          <w:color w:val="000000" w:themeColor="text1"/>
        </w:rPr>
        <w:t xml:space="preserve">Faculty: </w:t>
      </w:r>
    </w:p>
    <w:p w14:paraId="35436D92" w14:textId="790F6212" w:rsidR="00927FF3" w:rsidRPr="00927FF3" w:rsidRDefault="00927FF3" w:rsidP="00927FF3">
      <w:pPr>
        <w:spacing w:after="0" w:line="240" w:lineRule="auto"/>
        <w:ind w:left="0" w:firstLine="0"/>
        <w:rPr>
          <w:rFonts w:eastAsia="Times New Roman"/>
          <w:color w:val="000000" w:themeColor="text1"/>
        </w:rPr>
      </w:pPr>
      <w:r w:rsidRPr="00927FF3">
        <w:rPr>
          <w:color w:val="000000" w:themeColor="text1"/>
        </w:rPr>
        <w:t xml:space="preserve">Emily </w:t>
      </w:r>
      <w:proofErr w:type="spellStart"/>
      <w:r w:rsidRPr="00927FF3">
        <w:rPr>
          <w:color w:val="000000" w:themeColor="text1"/>
        </w:rPr>
        <w:t>Polak</w:t>
      </w:r>
      <w:proofErr w:type="spellEnd"/>
      <w:r w:rsidRPr="00927FF3">
        <w:rPr>
          <w:color w:val="000000" w:themeColor="text1"/>
        </w:rPr>
        <w:t xml:space="preserve">-Perez, </w:t>
      </w:r>
      <w:r w:rsidRPr="00927FF3">
        <w:rPr>
          <w:rFonts w:eastAsia="Times New Roman"/>
          <w:color w:val="000000" w:themeColor="text1"/>
          <w:shd w:val="clear" w:color="auto" w:fill="FFFFFF"/>
        </w:rPr>
        <w:t xml:space="preserve">SE 2 B2125, </w:t>
      </w:r>
      <w:hyperlink r:id="rId5" w:history="1">
        <w:r w:rsidRPr="00927FF3">
          <w:rPr>
            <w:rStyle w:val="Hyperlink"/>
            <w:rFonts w:eastAsia="Times New Roman"/>
            <w:color w:val="000000" w:themeColor="text1"/>
            <w:shd w:val="clear" w:color="auto" w:fill="FFFFFF"/>
          </w:rPr>
          <w:t>Emily.Polak_Perez@evergreen.edu</w:t>
        </w:r>
      </w:hyperlink>
      <w:r w:rsidRPr="00927FF3">
        <w:rPr>
          <w:rFonts w:eastAsia="Times New Roman"/>
          <w:color w:val="000000" w:themeColor="text1"/>
          <w:shd w:val="clear" w:color="auto" w:fill="FFFFFF"/>
        </w:rPr>
        <w:t xml:space="preserve"> </w:t>
      </w:r>
    </w:p>
    <w:p w14:paraId="7CC7AFEA" w14:textId="29FF2D8C" w:rsidR="00927FF3" w:rsidRPr="00927FF3" w:rsidRDefault="00927FF3" w:rsidP="00927FF3">
      <w:pPr>
        <w:spacing w:after="10"/>
        <w:ind w:left="-5"/>
        <w:rPr>
          <w:color w:val="000000" w:themeColor="text1"/>
        </w:rPr>
      </w:pPr>
      <w:r w:rsidRPr="00927FF3">
        <w:rPr>
          <w:color w:val="000000" w:themeColor="text1"/>
        </w:rPr>
        <w:t xml:space="preserve">Tara Hardy, </w:t>
      </w:r>
      <w:r w:rsidRPr="00927FF3">
        <w:rPr>
          <w:color w:val="000000" w:themeColor="text1"/>
        </w:rPr>
        <w:t>SE</w:t>
      </w:r>
      <w:r w:rsidRPr="00927FF3">
        <w:rPr>
          <w:color w:val="000000" w:themeColor="text1"/>
        </w:rPr>
        <w:t xml:space="preserve"> </w:t>
      </w:r>
      <w:r w:rsidRPr="00927FF3">
        <w:rPr>
          <w:color w:val="000000" w:themeColor="text1"/>
        </w:rPr>
        <w:t>2</w:t>
      </w:r>
      <w:r w:rsidRPr="00927FF3">
        <w:rPr>
          <w:color w:val="000000" w:themeColor="text1"/>
        </w:rPr>
        <w:t xml:space="preserve"> 2102, </w:t>
      </w:r>
      <w:hyperlink r:id="rId6" w:history="1">
        <w:r w:rsidRPr="00927FF3">
          <w:rPr>
            <w:rStyle w:val="Hyperlink"/>
            <w:color w:val="000000" w:themeColor="text1"/>
          </w:rPr>
          <w:t>tara.hardy@evergreen.edu</w:t>
        </w:r>
      </w:hyperlink>
    </w:p>
    <w:p w14:paraId="7D324346" w14:textId="77777777" w:rsidR="00927FF3" w:rsidRPr="00927FF3" w:rsidRDefault="00927FF3" w:rsidP="00927FF3">
      <w:pPr>
        <w:pStyle w:val="NormalWeb"/>
        <w:shd w:val="clear" w:color="auto" w:fill="FFFFFF"/>
        <w:ind w:firstLine="0"/>
        <w:rPr>
          <w:rFonts w:ascii="Calibri" w:hAnsi="Calibri" w:cs="Calibri"/>
          <w:color w:val="000000" w:themeColor="text1"/>
          <w:sz w:val="24"/>
          <w:szCs w:val="24"/>
        </w:rPr>
      </w:pPr>
      <w:r w:rsidRPr="00927FF3">
        <w:rPr>
          <w:rFonts w:ascii="Calibri" w:eastAsia="Calibri" w:hAnsi="Calibri" w:cs="Calibri"/>
          <w:b/>
          <w:color w:val="000000" w:themeColor="text1"/>
          <w:sz w:val="24"/>
          <w:szCs w:val="24"/>
        </w:rPr>
        <w:t xml:space="preserve">Description: </w:t>
      </w:r>
      <w:r w:rsidRPr="00927FF3">
        <w:rPr>
          <w:rFonts w:ascii="Calibri" w:hAnsi="Calibri" w:cs="Calibri"/>
          <w:color w:val="000000" w:themeColor="text1"/>
          <w:sz w:val="24"/>
          <w:szCs w:val="24"/>
        </w:rPr>
        <w:t>The phenomena of cults reflects a convergence of social and cognitive psychology. Cults illustrate how authoritarian figures gain power over individuals through the manipulation of emotions and cognitions. They also illustrate numerous things about group dynamics. This course aims to illuminate the processes by which people become cult followers, examine the psychological underpinning that contributes to indoctrination, and also identify some key components of recovery from cult experiences. Students will learn to identify the influence of social psychological concepts like group think, conformity and obedience to authority, as well as aspects of mind control including cognitive dissonance and distortion, manipulation of emotion and fear, as well as identification.  </w:t>
      </w:r>
    </w:p>
    <w:p w14:paraId="0C4BCCC5" w14:textId="77777777" w:rsidR="00927FF3" w:rsidRPr="00927FF3" w:rsidRDefault="00927FF3" w:rsidP="00927FF3">
      <w:pPr>
        <w:shd w:val="clear" w:color="auto" w:fill="FFFFFF"/>
        <w:spacing w:before="100" w:beforeAutospacing="1" w:after="100" w:afterAutospacing="1" w:line="240" w:lineRule="auto"/>
        <w:ind w:left="0" w:firstLine="0"/>
        <w:rPr>
          <w:rFonts w:eastAsia="Times New Roman"/>
          <w:color w:val="000000" w:themeColor="text1"/>
        </w:rPr>
      </w:pPr>
      <w:r w:rsidRPr="00927FF3">
        <w:rPr>
          <w:rFonts w:eastAsia="Times New Roman"/>
          <w:color w:val="000000" w:themeColor="text1"/>
        </w:rPr>
        <w:t>Equal parts psychology and creative writing, as part of our study of writing craft, students will read nonfiction stories written by cult survivors. Building on craft elements present in the stories, students will write original works through a series of creative writing exercises. Craft elements studied include, but are not limited to, writing effective scenes, generating tension, character development, uses of setting, effective dialogue, underwriting, defamiliarization, embodiment, images, language choices, voice, structure, musicality, and more.</w:t>
      </w:r>
    </w:p>
    <w:p w14:paraId="52FB4A40" w14:textId="77777777" w:rsidR="00927FF3" w:rsidRPr="00927FF3" w:rsidRDefault="00927FF3" w:rsidP="00927FF3">
      <w:pPr>
        <w:shd w:val="clear" w:color="auto" w:fill="FFFFFF"/>
        <w:spacing w:before="100" w:beforeAutospacing="1" w:after="100" w:afterAutospacing="1" w:line="240" w:lineRule="auto"/>
        <w:ind w:left="0" w:firstLine="0"/>
        <w:rPr>
          <w:rFonts w:eastAsia="Times New Roman"/>
          <w:color w:val="000000" w:themeColor="text1"/>
        </w:rPr>
      </w:pPr>
      <w:r w:rsidRPr="00927FF3">
        <w:rPr>
          <w:rFonts w:eastAsia="Times New Roman"/>
          <w:color w:val="000000" w:themeColor="text1"/>
        </w:rPr>
        <w:t>This program will be a strong fit if you’re interested in psychology, sociology, and/or creative writing.</w:t>
      </w:r>
    </w:p>
    <w:p w14:paraId="0D5C6B4B" w14:textId="77777777" w:rsidR="00927FF3" w:rsidRPr="00927FF3" w:rsidRDefault="00927FF3" w:rsidP="00927FF3">
      <w:pPr>
        <w:shd w:val="clear" w:color="auto" w:fill="FFFFFF"/>
        <w:spacing w:before="100" w:beforeAutospacing="1" w:after="100" w:afterAutospacing="1" w:line="240" w:lineRule="auto"/>
        <w:ind w:left="0" w:firstLine="0"/>
        <w:rPr>
          <w:rFonts w:eastAsia="Times New Roman"/>
          <w:color w:val="000000" w:themeColor="text1"/>
        </w:rPr>
      </w:pPr>
      <w:r w:rsidRPr="00927FF3">
        <w:rPr>
          <w:rFonts w:eastAsia="Times New Roman"/>
          <w:color w:val="000000" w:themeColor="text1"/>
        </w:rPr>
        <w:t>Students will be expected to engage in 3 hours per week of asynchronous class activities, in addition to time spent on readings and assignments.</w:t>
      </w:r>
    </w:p>
    <w:p w14:paraId="217221AA" w14:textId="45B2DD20" w:rsidR="00927FF3" w:rsidRPr="00927FF3" w:rsidRDefault="00927FF3" w:rsidP="00927FF3">
      <w:pPr>
        <w:pStyle w:val="NormalWeb"/>
        <w:spacing w:before="60" w:beforeAutospacing="0" w:after="0" w:afterAutospacing="0"/>
        <w:ind w:firstLine="0"/>
        <w:rPr>
          <w:rFonts w:ascii="Calibri" w:hAnsi="Calibri" w:cs="Calibri"/>
          <w:color w:val="000000" w:themeColor="text1"/>
          <w:sz w:val="24"/>
          <w:szCs w:val="24"/>
        </w:rPr>
      </w:pPr>
      <w:r w:rsidRPr="006B03A0">
        <w:rPr>
          <w:rFonts w:ascii="Calibri" w:hAnsi="Calibri" w:cs="Calibri"/>
          <w:color w:val="000000" w:themeColor="text1"/>
          <w:sz w:val="24"/>
          <w:szCs w:val="24"/>
        </w:rPr>
        <w:t>This course is offered through Complete Online Learning.</w:t>
      </w:r>
      <w:bookmarkStart w:id="0" w:name="_GoBack"/>
      <w:bookmarkEnd w:id="0"/>
    </w:p>
    <w:p w14:paraId="7F690B82" w14:textId="7323048A" w:rsidR="00927FF3" w:rsidRPr="00927FF3" w:rsidRDefault="00927FF3" w:rsidP="00927FF3">
      <w:pPr>
        <w:ind w:left="0" w:firstLine="0"/>
        <w:rPr>
          <w:color w:val="000000" w:themeColor="text1"/>
        </w:rPr>
      </w:pPr>
      <w:r w:rsidRPr="00927FF3">
        <w:rPr>
          <w:color w:val="000000" w:themeColor="text1"/>
        </w:rPr>
        <w:t>Students will earn 8 credits in ten weeks.</w:t>
      </w:r>
    </w:p>
    <w:p w14:paraId="7BEB6EBD" w14:textId="4570DC7D" w:rsidR="00927FF3" w:rsidRPr="00927FF3" w:rsidRDefault="00927FF3" w:rsidP="00927FF3">
      <w:pPr>
        <w:spacing w:after="3" w:line="240" w:lineRule="auto"/>
        <w:ind w:left="0" w:right="2578" w:hanging="14"/>
        <w:contextualSpacing/>
        <w:rPr>
          <w:color w:val="000000" w:themeColor="text1"/>
        </w:rPr>
      </w:pPr>
      <w:r w:rsidRPr="00927FF3">
        <w:rPr>
          <w:b/>
          <w:color w:val="000000" w:themeColor="text1"/>
        </w:rPr>
        <w:t xml:space="preserve">This offering will prepare you for careers and advanced study in: </w:t>
      </w:r>
      <w:r w:rsidRPr="00927FF3">
        <w:rPr>
          <w:color w:val="000000" w:themeColor="text1"/>
        </w:rPr>
        <w:t xml:space="preserve"> </w:t>
      </w:r>
      <w:r w:rsidRPr="00927FF3">
        <w:rPr>
          <w:color w:val="000000" w:themeColor="text1"/>
        </w:rPr>
        <w:t xml:space="preserve">Psychology, Social Work, Creative </w:t>
      </w:r>
      <w:r w:rsidRPr="00927FF3">
        <w:rPr>
          <w:color w:val="000000" w:themeColor="text1"/>
        </w:rPr>
        <w:t>Writing, Literature</w:t>
      </w:r>
    </w:p>
    <w:p w14:paraId="120433E3" w14:textId="77777777" w:rsidR="00927FF3" w:rsidRPr="00927FF3" w:rsidRDefault="00927FF3" w:rsidP="00927FF3">
      <w:pPr>
        <w:spacing w:after="0" w:line="240" w:lineRule="auto"/>
        <w:ind w:left="0" w:firstLine="0"/>
        <w:rPr>
          <w:b/>
          <w:color w:val="000000" w:themeColor="text1"/>
        </w:rPr>
      </w:pPr>
    </w:p>
    <w:p w14:paraId="46473C3E" w14:textId="38E1847E" w:rsidR="00927FF3" w:rsidRPr="00927FF3" w:rsidRDefault="00927FF3" w:rsidP="00927FF3">
      <w:pPr>
        <w:spacing w:after="0" w:line="240" w:lineRule="auto"/>
        <w:ind w:left="0" w:firstLine="0"/>
        <w:rPr>
          <w:rFonts w:eastAsia="Times New Roman"/>
          <w:color w:val="000000" w:themeColor="text1"/>
        </w:rPr>
      </w:pPr>
      <w:r w:rsidRPr="00927FF3">
        <w:rPr>
          <w:b/>
          <w:color w:val="000000" w:themeColor="text1"/>
        </w:rPr>
        <w:t>Course Reverence Number (CRN)</w:t>
      </w:r>
      <w:r w:rsidRPr="00927FF3">
        <w:rPr>
          <w:b/>
          <w:color w:val="000000" w:themeColor="text1"/>
        </w:rPr>
        <w:t xml:space="preserve">: </w:t>
      </w:r>
      <w:r w:rsidRPr="00927FF3">
        <w:rPr>
          <w:rFonts w:eastAsia="Times New Roman"/>
          <w:color w:val="000000" w:themeColor="text1"/>
          <w:shd w:val="clear" w:color="auto" w:fill="FFFFFF"/>
        </w:rPr>
        <w:t>(8): 30</w:t>
      </w:r>
      <w:r w:rsidRPr="00927FF3">
        <w:rPr>
          <w:rFonts w:eastAsia="Times New Roman"/>
          <w:color w:val="000000" w:themeColor="text1"/>
          <w:shd w:val="clear" w:color="auto" w:fill="FFFFFF"/>
        </w:rPr>
        <w:t>293</w:t>
      </w:r>
    </w:p>
    <w:p w14:paraId="35DEF9E1" w14:textId="77777777" w:rsidR="00927FF3" w:rsidRPr="00927FF3" w:rsidRDefault="00927FF3" w:rsidP="00927FF3">
      <w:pPr>
        <w:spacing w:after="0" w:line="240" w:lineRule="auto"/>
        <w:ind w:left="0" w:firstLine="0"/>
        <w:rPr>
          <w:rFonts w:eastAsia="Times New Roman"/>
          <w:color w:val="000000" w:themeColor="text1"/>
        </w:rPr>
      </w:pPr>
    </w:p>
    <w:p w14:paraId="46250108" w14:textId="77777777" w:rsidR="00927FF3" w:rsidRPr="00927FF3" w:rsidRDefault="00927FF3" w:rsidP="00927FF3">
      <w:pPr>
        <w:spacing w:after="3" w:line="259" w:lineRule="auto"/>
        <w:ind w:left="0" w:right="2575" w:firstLine="0"/>
        <w:rPr>
          <w:color w:val="000000" w:themeColor="text1"/>
        </w:rPr>
      </w:pPr>
      <w:r w:rsidRPr="00927FF3">
        <w:rPr>
          <w:b/>
          <w:color w:val="000000" w:themeColor="text1"/>
        </w:rPr>
        <w:t xml:space="preserve">Class Standing: </w:t>
      </w:r>
      <w:r w:rsidRPr="00927FF3">
        <w:rPr>
          <w:color w:val="000000" w:themeColor="text1"/>
        </w:rPr>
        <w:t xml:space="preserve">freshman-senior </w:t>
      </w:r>
    </w:p>
    <w:p w14:paraId="14A57703" w14:textId="77777777" w:rsidR="00927FF3" w:rsidRPr="00927FF3" w:rsidRDefault="00927FF3" w:rsidP="00927FF3">
      <w:pPr>
        <w:spacing w:after="0" w:line="259" w:lineRule="auto"/>
        <w:ind w:left="0" w:firstLine="0"/>
        <w:rPr>
          <w:color w:val="000000" w:themeColor="text1"/>
        </w:rPr>
      </w:pPr>
      <w:r w:rsidRPr="00927FF3">
        <w:rPr>
          <w:color w:val="000000" w:themeColor="text1"/>
        </w:rPr>
        <w:t xml:space="preserve"> </w:t>
      </w:r>
    </w:p>
    <w:p w14:paraId="2AD35F2B" w14:textId="77777777" w:rsidR="00927FF3" w:rsidRPr="00927FF3" w:rsidRDefault="00927FF3" w:rsidP="00927FF3">
      <w:pPr>
        <w:spacing w:after="3" w:line="259" w:lineRule="auto"/>
        <w:ind w:left="-5" w:right="2575"/>
        <w:rPr>
          <w:color w:val="000000" w:themeColor="text1"/>
        </w:rPr>
      </w:pPr>
      <w:r w:rsidRPr="00927FF3">
        <w:rPr>
          <w:b/>
          <w:color w:val="000000" w:themeColor="text1"/>
        </w:rPr>
        <w:t xml:space="preserve">Special Expenses: </w:t>
      </w:r>
      <w:r w:rsidRPr="00927FF3">
        <w:rPr>
          <w:color w:val="000000" w:themeColor="text1"/>
        </w:rPr>
        <w:t xml:space="preserve">none </w:t>
      </w:r>
    </w:p>
    <w:p w14:paraId="09F6CD7D" w14:textId="77777777" w:rsidR="00927FF3" w:rsidRPr="00927FF3" w:rsidRDefault="00927FF3" w:rsidP="00927FF3">
      <w:pPr>
        <w:spacing w:after="0" w:line="259" w:lineRule="auto"/>
        <w:ind w:left="0" w:firstLine="0"/>
        <w:rPr>
          <w:color w:val="000000" w:themeColor="text1"/>
        </w:rPr>
      </w:pPr>
      <w:r w:rsidRPr="00927FF3">
        <w:rPr>
          <w:color w:val="000000" w:themeColor="text1"/>
        </w:rPr>
        <w:t xml:space="preserve"> </w:t>
      </w:r>
    </w:p>
    <w:p w14:paraId="5C35F838" w14:textId="5F1B9DC9" w:rsidR="00927FF3" w:rsidRPr="00927FF3" w:rsidRDefault="00927FF3" w:rsidP="00927FF3">
      <w:pPr>
        <w:spacing w:after="10"/>
        <w:ind w:left="-5"/>
        <w:rPr>
          <w:color w:val="000000" w:themeColor="text1"/>
        </w:rPr>
      </w:pPr>
      <w:r w:rsidRPr="00927FF3">
        <w:rPr>
          <w:b/>
          <w:color w:val="000000" w:themeColor="text1"/>
        </w:rPr>
        <w:t xml:space="preserve">Weekly Program Schedule: </w:t>
      </w:r>
      <w:r w:rsidRPr="00927FF3">
        <w:rPr>
          <w:color w:val="000000" w:themeColor="text1"/>
        </w:rPr>
        <w:t>Mondays &amp; Wednesdays, 5:30pm-9:00pm</w:t>
      </w:r>
    </w:p>
    <w:p w14:paraId="1D8064F2" w14:textId="77777777" w:rsidR="00927FF3" w:rsidRPr="00927FF3" w:rsidRDefault="00927FF3" w:rsidP="00927FF3">
      <w:pPr>
        <w:spacing w:after="0" w:line="259" w:lineRule="auto"/>
        <w:ind w:left="0" w:firstLine="0"/>
        <w:rPr>
          <w:color w:val="000000" w:themeColor="text1"/>
        </w:rPr>
      </w:pPr>
      <w:r w:rsidRPr="00927FF3">
        <w:rPr>
          <w:color w:val="000000" w:themeColor="text1"/>
        </w:rPr>
        <w:t xml:space="preserve"> </w:t>
      </w:r>
    </w:p>
    <w:p w14:paraId="61AD6144" w14:textId="77777777" w:rsidR="00927FF3" w:rsidRPr="00927FF3" w:rsidRDefault="00927FF3" w:rsidP="00927FF3">
      <w:pPr>
        <w:spacing w:after="3" w:line="259" w:lineRule="auto"/>
        <w:ind w:left="-5" w:right="2575"/>
        <w:rPr>
          <w:color w:val="000000" w:themeColor="text1"/>
        </w:rPr>
      </w:pPr>
      <w:r w:rsidRPr="00927FF3">
        <w:rPr>
          <w:b/>
          <w:color w:val="000000" w:themeColor="text1"/>
        </w:rPr>
        <w:lastRenderedPageBreak/>
        <w:t xml:space="preserve">Credits Awarded In: </w:t>
      </w:r>
      <w:r w:rsidRPr="00927FF3">
        <w:rPr>
          <w:color w:val="000000" w:themeColor="text1"/>
        </w:rPr>
        <w:t>Psychology of Trauma and Creative Writing</w:t>
      </w:r>
    </w:p>
    <w:p w14:paraId="5379673C" w14:textId="77777777" w:rsidR="00927FF3" w:rsidRPr="00927FF3" w:rsidRDefault="00927FF3" w:rsidP="00927FF3">
      <w:pPr>
        <w:spacing w:after="0" w:line="259" w:lineRule="auto"/>
        <w:ind w:left="0" w:firstLine="0"/>
        <w:rPr>
          <w:color w:val="000000" w:themeColor="text1"/>
        </w:rPr>
      </w:pPr>
      <w:r w:rsidRPr="00927FF3">
        <w:rPr>
          <w:color w:val="000000" w:themeColor="text1"/>
        </w:rPr>
        <w:t xml:space="preserve"> </w:t>
      </w:r>
    </w:p>
    <w:p w14:paraId="737A5A76" w14:textId="77777777" w:rsidR="00927FF3" w:rsidRPr="00927FF3" w:rsidRDefault="00927FF3" w:rsidP="00927FF3">
      <w:pPr>
        <w:spacing w:after="3" w:line="240" w:lineRule="auto"/>
        <w:ind w:left="-5" w:right="2575"/>
        <w:contextualSpacing/>
        <w:rPr>
          <w:color w:val="000000" w:themeColor="text1"/>
        </w:rPr>
      </w:pPr>
      <w:r w:rsidRPr="00927FF3">
        <w:rPr>
          <w:b/>
          <w:color w:val="000000" w:themeColor="text1"/>
        </w:rPr>
        <w:t xml:space="preserve">Required Winter Texts:  </w:t>
      </w:r>
    </w:p>
    <w:p w14:paraId="611F1734" w14:textId="6F3E5795" w:rsidR="00927FF3" w:rsidRPr="00927FF3" w:rsidRDefault="00927FF3" w:rsidP="00927FF3">
      <w:pPr>
        <w:pStyle w:val="ListParagraph"/>
        <w:numPr>
          <w:ilvl w:val="0"/>
          <w:numId w:val="3"/>
        </w:numPr>
        <w:spacing w:after="0" w:line="240" w:lineRule="auto"/>
        <w:rPr>
          <w:rFonts w:eastAsia="Times New Roman"/>
          <w:color w:val="000000" w:themeColor="text1"/>
        </w:rPr>
      </w:pPr>
      <w:r w:rsidRPr="00927FF3">
        <w:rPr>
          <w:color w:val="000000" w:themeColor="text1"/>
          <w:bdr w:val="none" w:sz="0" w:space="0" w:color="auto" w:frame="1"/>
          <w:shd w:val="clear" w:color="auto" w:fill="FFFFFF"/>
        </w:rPr>
        <w:t>Stein, A. (2021). </w:t>
      </w:r>
      <w:r w:rsidRPr="00927FF3">
        <w:rPr>
          <w:i/>
          <w:iCs/>
          <w:color w:val="000000" w:themeColor="text1"/>
          <w:bdr w:val="none" w:sz="0" w:space="0" w:color="auto" w:frame="1"/>
          <w:shd w:val="clear" w:color="auto" w:fill="FFFFFF"/>
        </w:rPr>
        <w:t>Terror, love and brainwashing: Attachment in cults and totalitarian systems</w:t>
      </w:r>
      <w:r w:rsidRPr="00927FF3">
        <w:rPr>
          <w:color w:val="000000" w:themeColor="text1"/>
          <w:bdr w:val="none" w:sz="0" w:space="0" w:color="auto" w:frame="1"/>
          <w:shd w:val="clear" w:color="auto" w:fill="FFFFFF"/>
        </w:rPr>
        <w:t xml:space="preserve"> (2nd ed.). Routledge/Taylor &amp; Francis </w:t>
      </w:r>
    </w:p>
    <w:p w14:paraId="2619BF16" w14:textId="77777777" w:rsidR="00927FF3" w:rsidRPr="00927FF3" w:rsidRDefault="00927FF3" w:rsidP="00927FF3">
      <w:pPr>
        <w:numPr>
          <w:ilvl w:val="0"/>
          <w:numId w:val="1"/>
        </w:numPr>
        <w:spacing w:after="237" w:line="240" w:lineRule="auto"/>
        <w:ind w:hanging="360"/>
        <w:contextualSpacing/>
        <w:rPr>
          <w:color w:val="000000" w:themeColor="text1"/>
        </w:rPr>
      </w:pPr>
      <w:r w:rsidRPr="00927FF3">
        <w:rPr>
          <w:color w:val="000000" w:themeColor="text1"/>
        </w:rPr>
        <w:t>All else provided as supplemental reading, free</w:t>
      </w:r>
      <w:r w:rsidRPr="00927FF3">
        <w:rPr>
          <w:b/>
          <w:color w:val="000000" w:themeColor="text1"/>
        </w:rPr>
        <w:t xml:space="preserve"> </w:t>
      </w:r>
    </w:p>
    <w:p w14:paraId="44C48143" w14:textId="77777777" w:rsidR="00927FF3" w:rsidRPr="00927FF3" w:rsidRDefault="00927FF3" w:rsidP="00927FF3">
      <w:pPr>
        <w:spacing w:after="3" w:line="259" w:lineRule="auto"/>
        <w:ind w:left="-5" w:right="2575"/>
        <w:rPr>
          <w:b/>
          <w:color w:val="000000" w:themeColor="text1"/>
        </w:rPr>
      </w:pPr>
    </w:p>
    <w:p w14:paraId="419FD21D" w14:textId="77777777" w:rsidR="00927FF3" w:rsidRPr="00927FF3" w:rsidRDefault="00927FF3" w:rsidP="00927FF3">
      <w:pPr>
        <w:spacing w:after="3" w:line="259" w:lineRule="auto"/>
        <w:ind w:left="-5" w:right="2575"/>
        <w:rPr>
          <w:color w:val="000000" w:themeColor="text1"/>
        </w:rPr>
      </w:pPr>
      <w:r w:rsidRPr="00927FF3">
        <w:rPr>
          <w:b/>
          <w:color w:val="000000" w:themeColor="text1"/>
        </w:rPr>
        <w:t xml:space="preserve">Major Assignments:  </w:t>
      </w:r>
    </w:p>
    <w:p w14:paraId="33628997" w14:textId="77777777" w:rsidR="00927FF3" w:rsidRPr="00927FF3" w:rsidRDefault="00927FF3" w:rsidP="00927FF3">
      <w:pPr>
        <w:numPr>
          <w:ilvl w:val="0"/>
          <w:numId w:val="1"/>
        </w:numPr>
        <w:spacing w:after="10"/>
        <w:ind w:hanging="360"/>
        <w:rPr>
          <w:color w:val="000000" w:themeColor="text1"/>
        </w:rPr>
      </w:pPr>
      <w:r w:rsidRPr="00927FF3">
        <w:rPr>
          <w:color w:val="000000" w:themeColor="text1"/>
        </w:rPr>
        <w:t>Two weekly seminar preps</w:t>
      </w:r>
    </w:p>
    <w:p w14:paraId="5F665678" w14:textId="691E514F" w:rsidR="008B3585" w:rsidRPr="00927FF3" w:rsidRDefault="00927FF3" w:rsidP="00927FF3">
      <w:pPr>
        <w:numPr>
          <w:ilvl w:val="0"/>
          <w:numId w:val="1"/>
        </w:numPr>
        <w:spacing w:after="10"/>
        <w:ind w:hanging="360"/>
        <w:rPr>
          <w:color w:val="000000" w:themeColor="text1"/>
        </w:rPr>
      </w:pPr>
      <w:r w:rsidRPr="00927FF3">
        <w:rPr>
          <w:color w:val="000000" w:themeColor="text1"/>
        </w:rPr>
        <w:t xml:space="preserve">One weekly </w:t>
      </w:r>
      <w:r w:rsidRPr="00927FF3">
        <w:rPr>
          <w:color w:val="000000" w:themeColor="text1"/>
        </w:rPr>
        <w:t>creative writing assignment</w:t>
      </w:r>
    </w:p>
    <w:p w14:paraId="4B223D3C" w14:textId="142B102A" w:rsidR="00927FF3" w:rsidRPr="00927FF3" w:rsidRDefault="00927FF3" w:rsidP="00927FF3">
      <w:pPr>
        <w:numPr>
          <w:ilvl w:val="0"/>
          <w:numId w:val="1"/>
        </w:numPr>
        <w:spacing w:after="10"/>
        <w:ind w:hanging="360"/>
        <w:rPr>
          <w:color w:val="000000" w:themeColor="text1"/>
        </w:rPr>
      </w:pPr>
      <w:r w:rsidRPr="00927FF3">
        <w:rPr>
          <w:color w:val="000000" w:themeColor="text1"/>
        </w:rPr>
        <w:t>Weekly psychology assignments</w:t>
      </w:r>
    </w:p>
    <w:sectPr w:rsidR="00927FF3" w:rsidRPr="00927FF3" w:rsidSect="00AD07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335B99"/>
    <w:multiLevelType w:val="hybridMultilevel"/>
    <w:tmpl w:val="29B66F28"/>
    <w:lvl w:ilvl="0" w:tplc="E7F8948C">
      <w:start w:val="2"/>
      <w:numFmt w:val="bullet"/>
      <w:lvlText w:val=""/>
      <w:lvlJc w:val="left"/>
      <w:pPr>
        <w:ind w:left="720" w:hanging="360"/>
      </w:pPr>
      <w:rPr>
        <w:rFonts w:ascii="Symbol" w:eastAsia="Calibri" w:hAnsi="Symbol" w:cs="Arial" w:hint="default"/>
        <w:color w:val="333333"/>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D02EFA"/>
    <w:multiLevelType w:val="hybridMultilevel"/>
    <w:tmpl w:val="A340466C"/>
    <w:lvl w:ilvl="0" w:tplc="6D305C5C">
      <w:start w:val="2"/>
      <w:numFmt w:val="bullet"/>
      <w:lvlText w:val=""/>
      <w:lvlJc w:val="left"/>
      <w:pPr>
        <w:ind w:left="1080" w:hanging="360"/>
      </w:pPr>
      <w:rPr>
        <w:rFonts w:ascii="Symbol" w:eastAsia="Calibri" w:hAnsi="Symbol" w:cs="Arial" w:hint="default"/>
        <w:color w:val="333333"/>
        <w:sz w:val="2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D0B0EDF"/>
    <w:multiLevelType w:val="hybridMultilevel"/>
    <w:tmpl w:val="53F2EFF6"/>
    <w:lvl w:ilvl="0" w:tplc="41F4B9D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1AEE69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FF61B4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E78324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F124D8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E74CB2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1E24D2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6B6660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42E6F3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FF3"/>
    <w:rsid w:val="008B3585"/>
    <w:rsid w:val="00927FF3"/>
    <w:rsid w:val="00AD07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AF5C08"/>
  <w15:chartTrackingRefBased/>
  <w15:docId w15:val="{293FC634-2609-DD42-A984-AD59091DE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27FF3"/>
    <w:pPr>
      <w:spacing w:after="190" w:line="250" w:lineRule="auto"/>
      <w:ind w:left="10" w:hanging="10"/>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27FF3"/>
    <w:pPr>
      <w:spacing w:before="100" w:beforeAutospacing="1" w:after="100" w:afterAutospacing="1" w:line="240" w:lineRule="auto"/>
      <w:ind w:left="0" w:firstLine="360"/>
    </w:pPr>
    <w:rPr>
      <w:rFonts w:ascii="Times New Roman" w:eastAsia="Times New Roman" w:hAnsi="Times New Roman" w:cs="Times New Roman"/>
      <w:color w:val="auto"/>
      <w:sz w:val="22"/>
      <w:szCs w:val="22"/>
    </w:rPr>
  </w:style>
  <w:style w:type="character" w:styleId="Hyperlink">
    <w:name w:val="Hyperlink"/>
    <w:basedOn w:val="DefaultParagraphFont"/>
    <w:uiPriority w:val="99"/>
    <w:unhideWhenUsed/>
    <w:rsid w:val="00927FF3"/>
    <w:rPr>
      <w:color w:val="0563C1" w:themeColor="hyperlink"/>
      <w:u w:val="single"/>
    </w:rPr>
  </w:style>
  <w:style w:type="character" w:styleId="UnresolvedMention">
    <w:name w:val="Unresolved Mention"/>
    <w:basedOn w:val="DefaultParagraphFont"/>
    <w:uiPriority w:val="99"/>
    <w:semiHidden/>
    <w:unhideWhenUsed/>
    <w:rsid w:val="00927FF3"/>
    <w:rPr>
      <w:color w:val="605E5C"/>
      <w:shd w:val="clear" w:color="auto" w:fill="E1DFDD"/>
    </w:rPr>
  </w:style>
  <w:style w:type="paragraph" w:styleId="ListParagraph">
    <w:name w:val="List Paragraph"/>
    <w:basedOn w:val="Normal"/>
    <w:uiPriority w:val="34"/>
    <w:qFormat/>
    <w:rsid w:val="00927F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9383411">
      <w:bodyDiv w:val="1"/>
      <w:marLeft w:val="0"/>
      <w:marRight w:val="0"/>
      <w:marTop w:val="0"/>
      <w:marBottom w:val="0"/>
      <w:divBdr>
        <w:top w:val="none" w:sz="0" w:space="0" w:color="auto"/>
        <w:left w:val="none" w:sz="0" w:space="0" w:color="auto"/>
        <w:bottom w:val="none" w:sz="0" w:space="0" w:color="auto"/>
        <w:right w:val="none" w:sz="0" w:space="0" w:color="auto"/>
      </w:divBdr>
    </w:div>
    <w:div w:id="782111478">
      <w:bodyDiv w:val="1"/>
      <w:marLeft w:val="0"/>
      <w:marRight w:val="0"/>
      <w:marTop w:val="0"/>
      <w:marBottom w:val="0"/>
      <w:divBdr>
        <w:top w:val="none" w:sz="0" w:space="0" w:color="auto"/>
        <w:left w:val="none" w:sz="0" w:space="0" w:color="auto"/>
        <w:bottom w:val="none" w:sz="0" w:space="0" w:color="auto"/>
        <w:right w:val="none" w:sz="0" w:space="0" w:color="auto"/>
      </w:divBdr>
    </w:div>
    <w:div w:id="1377774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ara.hardy@evergreen.edu" TargetMode="External"/><Relationship Id="rId5" Type="http://schemas.openxmlformats.org/officeDocument/2006/relationships/hyperlink" Target="mailto:Emily.Polak_Perez@evergreen.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394</Words>
  <Characters>2246</Characters>
  <Application>Microsoft Office Word</Application>
  <DocSecurity>0</DocSecurity>
  <Lines>18</Lines>
  <Paragraphs>5</Paragraphs>
  <ScaleCrop>false</ScaleCrop>
  <Company/>
  <LinksUpToDate>false</LinksUpToDate>
  <CharactersWithSpaces>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Hardy, Tara</dc:creator>
  <cp:keywords/>
  <dc:description/>
  <cp:lastModifiedBy>Hardy, Tara</cp:lastModifiedBy>
  <cp:revision>1</cp:revision>
  <dcterms:created xsi:type="dcterms:W3CDTF">2026-02-23T14:34:00Z</dcterms:created>
  <dcterms:modified xsi:type="dcterms:W3CDTF">2026-02-23T14:46:00Z</dcterms:modified>
</cp:coreProperties>
</file>