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EE" w:rsidRPr="0070119E" w:rsidRDefault="00861AE8" w:rsidP="002F6A29">
      <w:pPr>
        <w:rPr>
          <w:rFonts w:ascii="Arial" w:hAnsi="Arial" w:cs="Arial"/>
          <w:b/>
          <w:sz w:val="16"/>
          <w:szCs w:val="16"/>
        </w:rPr>
      </w:pPr>
      <w:r>
        <w:rPr>
          <w:rFonts w:ascii="Arial" w:hAnsi="Arial" w:cs="Arial"/>
          <w:b/>
          <w:sz w:val="16"/>
          <w:szCs w:val="16"/>
        </w:rPr>
        <w:t xml:space="preserve">   </w:t>
      </w:r>
    </w:p>
    <w:p w:rsidR="00EA2396" w:rsidRPr="00C667C6" w:rsidRDefault="00573DFA" w:rsidP="002F6A29">
      <w:pPr>
        <w:rPr>
          <w:rFonts w:ascii="Arial" w:hAnsi="Arial" w:cs="Arial"/>
          <w:b/>
          <w:sz w:val="24"/>
          <w:szCs w:val="24"/>
        </w:rPr>
      </w:pPr>
      <w:r>
        <w:rPr>
          <w:rFonts w:ascii="Arial" w:hAnsi="Arial" w:cs="Arial"/>
          <w:b/>
          <w:sz w:val="24"/>
          <w:szCs w:val="24"/>
        </w:rPr>
        <w:t xml:space="preserve">Math </w:t>
      </w:r>
      <w:r w:rsidR="00C57833" w:rsidRPr="00C667C6">
        <w:rPr>
          <w:rFonts w:ascii="Arial" w:hAnsi="Arial" w:cs="Arial"/>
          <w:b/>
          <w:sz w:val="24"/>
          <w:szCs w:val="24"/>
        </w:rPr>
        <w:t xml:space="preserve">Lab </w:t>
      </w:r>
      <w:r w:rsidR="00803056">
        <w:rPr>
          <w:rFonts w:ascii="Arial" w:hAnsi="Arial" w:cs="Arial"/>
          <w:b/>
          <w:sz w:val="24"/>
          <w:szCs w:val="24"/>
        </w:rPr>
        <w:t>2</w:t>
      </w:r>
      <w:r w:rsidR="00C57833" w:rsidRPr="00C667C6">
        <w:rPr>
          <w:rFonts w:ascii="Arial" w:hAnsi="Arial" w:cs="Arial"/>
          <w:b/>
          <w:sz w:val="24"/>
          <w:szCs w:val="24"/>
        </w:rPr>
        <w:t xml:space="preserve">: </w:t>
      </w:r>
      <w:r w:rsidR="00CE221A">
        <w:rPr>
          <w:rFonts w:ascii="Arial" w:hAnsi="Arial" w:cs="Arial"/>
          <w:b/>
          <w:sz w:val="24"/>
          <w:szCs w:val="24"/>
        </w:rPr>
        <w:t>Discovering Derivatives</w:t>
      </w:r>
    </w:p>
    <w:p w:rsidR="008C24B6" w:rsidRPr="00C667C6" w:rsidRDefault="008C24B6" w:rsidP="00C57833">
      <w:pPr>
        <w:rPr>
          <w:rFonts w:ascii="Arial" w:hAnsi="Arial" w:cs="Arial"/>
        </w:rPr>
      </w:pPr>
    </w:p>
    <w:p w:rsidR="00DF1BF3" w:rsidRPr="004C5052" w:rsidRDefault="00DF1BF3" w:rsidP="00DF1BF3">
      <w:pPr>
        <w:rPr>
          <w:rFonts w:ascii="Arial" w:hAnsi="Arial" w:cs="Arial"/>
          <w:b/>
          <w:bCs/>
          <w:sz w:val="16"/>
          <w:szCs w:val="16"/>
        </w:rPr>
      </w:pPr>
      <w:r w:rsidRPr="004C5052">
        <w:rPr>
          <w:rFonts w:ascii="Arial" w:hAnsi="Arial" w:cs="Arial"/>
          <w:b/>
          <w:bCs/>
          <w:sz w:val="16"/>
          <w:szCs w:val="16"/>
        </w:rPr>
        <w:t xml:space="preserve">Goals: </w:t>
      </w:r>
      <w:r w:rsidRPr="004C5052">
        <w:rPr>
          <w:rFonts w:ascii="Arial" w:hAnsi="Arial" w:cs="Arial"/>
          <w:sz w:val="16"/>
          <w:szCs w:val="16"/>
        </w:rPr>
        <w:t xml:space="preserve">Calculate average velocities and see how a limiting procedure connects average velocity over an interval to instantaneous velocity at an instant; Gain more familiarity with </w:t>
      </w:r>
      <w:proofErr w:type="spellStart"/>
      <w:r w:rsidRPr="004C5052">
        <w:rPr>
          <w:rFonts w:ascii="Arial" w:hAnsi="Arial" w:cs="Arial"/>
          <w:sz w:val="16"/>
          <w:szCs w:val="16"/>
        </w:rPr>
        <w:t>Desmos</w:t>
      </w:r>
      <w:proofErr w:type="spellEnd"/>
      <w:r w:rsidRPr="004C5052">
        <w:rPr>
          <w:rFonts w:ascii="Arial" w:hAnsi="Arial" w:cs="Arial"/>
          <w:sz w:val="16"/>
          <w:szCs w:val="16"/>
        </w:rPr>
        <w:t xml:space="preserve">; Review and practice with the 2 point version for the equation of a line; Use </w:t>
      </w:r>
      <w:proofErr w:type="spellStart"/>
      <w:r w:rsidRPr="004C5052">
        <w:rPr>
          <w:rFonts w:ascii="Arial" w:hAnsi="Arial" w:cs="Arial"/>
          <w:sz w:val="16"/>
          <w:szCs w:val="16"/>
        </w:rPr>
        <w:t>Desmos</w:t>
      </w:r>
      <w:proofErr w:type="spellEnd"/>
      <w:r w:rsidRPr="004C5052">
        <w:rPr>
          <w:rFonts w:ascii="Arial" w:hAnsi="Arial" w:cs="Arial"/>
          <w:sz w:val="16"/>
          <w:szCs w:val="16"/>
        </w:rPr>
        <w:t xml:space="preserve"> to draw secant lines for arbitrary functions; See how the tangent line is the limit of the secant line</w:t>
      </w:r>
      <w:r w:rsidR="004C5052">
        <w:rPr>
          <w:rFonts w:ascii="Arial" w:hAnsi="Arial" w:cs="Arial"/>
          <w:sz w:val="16"/>
          <w:szCs w:val="16"/>
        </w:rPr>
        <w:t>; Describe the derivative graphically as the slope of the tangent line to the graph of a function.</w:t>
      </w:r>
    </w:p>
    <w:p w:rsidR="00DF1BF3" w:rsidRPr="004C5052" w:rsidRDefault="00DF1BF3" w:rsidP="00525D0D">
      <w:pPr>
        <w:rPr>
          <w:rFonts w:ascii="Arial" w:hAnsi="Arial" w:cs="Arial"/>
          <w:b/>
          <w:bCs/>
          <w:sz w:val="16"/>
          <w:szCs w:val="16"/>
        </w:rPr>
      </w:pPr>
    </w:p>
    <w:p w:rsidR="00DF1BF3" w:rsidRPr="004C5052" w:rsidRDefault="00DF1BF3" w:rsidP="00DF1BF3">
      <w:pPr>
        <w:rPr>
          <w:rFonts w:ascii="Arial" w:hAnsi="Arial" w:cs="Arial"/>
          <w:sz w:val="16"/>
          <w:szCs w:val="16"/>
        </w:rPr>
      </w:pPr>
      <w:r w:rsidRPr="004C5052">
        <w:rPr>
          <w:rFonts w:ascii="Arial" w:hAnsi="Arial" w:cs="Arial"/>
          <w:b/>
          <w:bCs/>
          <w:sz w:val="16"/>
          <w:szCs w:val="16"/>
        </w:rPr>
        <w:t>Groups:</w:t>
      </w:r>
      <w:r w:rsidRPr="004C5052">
        <w:rPr>
          <w:rFonts w:ascii="Arial" w:hAnsi="Arial" w:cs="Arial"/>
          <w:sz w:val="16"/>
          <w:szCs w:val="16"/>
        </w:rPr>
        <w:t xml:space="preserve"> You should work at your own computer and complete the exercises on your own. Consultation with neighbors is allowed and encouraged though your individual learning is important.  </w:t>
      </w:r>
    </w:p>
    <w:p w:rsidR="00DF1BF3" w:rsidRPr="004C5052" w:rsidRDefault="00DF1BF3" w:rsidP="00DF1BF3">
      <w:pPr>
        <w:rPr>
          <w:rFonts w:ascii="Arial" w:hAnsi="Arial" w:cs="Arial"/>
          <w:sz w:val="16"/>
          <w:szCs w:val="16"/>
        </w:rPr>
      </w:pPr>
    </w:p>
    <w:p w:rsidR="00DF1BF3" w:rsidRPr="004C5052" w:rsidRDefault="00DF1BF3" w:rsidP="00DF1BF3">
      <w:pPr>
        <w:rPr>
          <w:rFonts w:ascii="Arial" w:hAnsi="Arial" w:cs="Arial"/>
          <w:b/>
          <w:bCs/>
          <w:sz w:val="16"/>
          <w:szCs w:val="16"/>
        </w:rPr>
      </w:pPr>
      <w:r w:rsidRPr="004C5052">
        <w:rPr>
          <w:rFonts w:ascii="Arial" w:hAnsi="Arial" w:cs="Arial"/>
          <w:b/>
          <w:bCs/>
          <w:sz w:val="16"/>
          <w:szCs w:val="16"/>
        </w:rPr>
        <w:t>Part 0. Lab Notebook</w:t>
      </w:r>
    </w:p>
    <w:p w:rsidR="00DF1BF3" w:rsidRPr="004C5052" w:rsidRDefault="00DF1BF3" w:rsidP="00DF1BF3">
      <w:pPr>
        <w:numPr>
          <w:ilvl w:val="1"/>
          <w:numId w:val="2"/>
        </w:numPr>
        <w:tabs>
          <w:tab w:val="clear" w:pos="1440"/>
          <w:tab w:val="num" w:pos="180"/>
        </w:tabs>
        <w:ind w:left="180" w:hanging="180"/>
        <w:rPr>
          <w:rFonts w:ascii="Arial" w:hAnsi="Arial" w:cs="Arial"/>
          <w:bCs/>
          <w:sz w:val="16"/>
          <w:szCs w:val="16"/>
        </w:rPr>
      </w:pPr>
      <w:r w:rsidRPr="004C5052">
        <w:rPr>
          <w:rFonts w:ascii="Arial" w:hAnsi="Arial" w:cs="Arial"/>
          <w:bCs/>
          <w:sz w:val="16"/>
          <w:szCs w:val="16"/>
        </w:rPr>
        <w:t>Your name and contact information should be written prominently and early.</w:t>
      </w:r>
    </w:p>
    <w:p w:rsidR="00DF1BF3" w:rsidRPr="004C5052" w:rsidRDefault="00DF1BF3" w:rsidP="00DF1BF3">
      <w:pPr>
        <w:numPr>
          <w:ilvl w:val="1"/>
          <w:numId w:val="2"/>
        </w:numPr>
        <w:tabs>
          <w:tab w:val="clear" w:pos="1440"/>
          <w:tab w:val="num" w:pos="180"/>
        </w:tabs>
        <w:ind w:left="180" w:hanging="180"/>
        <w:rPr>
          <w:rFonts w:ascii="Arial" w:hAnsi="Arial" w:cs="Arial"/>
          <w:bCs/>
          <w:sz w:val="16"/>
          <w:szCs w:val="16"/>
        </w:rPr>
      </w:pPr>
      <w:r w:rsidRPr="004C5052">
        <w:rPr>
          <w:rFonts w:ascii="Arial" w:hAnsi="Arial" w:cs="Arial"/>
          <w:bCs/>
          <w:sz w:val="16"/>
          <w:szCs w:val="16"/>
        </w:rPr>
        <w:t>You should leave room for a Table of Contents. If you have already begun to write on the first page, then you can insert a separate sheet of paper for a Table of Contents; ask how if you are uncertain.</w:t>
      </w:r>
    </w:p>
    <w:p w:rsidR="00DF1BF3" w:rsidRPr="004C5052" w:rsidRDefault="00DF1BF3" w:rsidP="00DF1BF3">
      <w:pPr>
        <w:numPr>
          <w:ilvl w:val="1"/>
          <w:numId w:val="2"/>
        </w:numPr>
        <w:tabs>
          <w:tab w:val="clear" w:pos="1440"/>
          <w:tab w:val="num" w:pos="180"/>
        </w:tabs>
        <w:ind w:left="180" w:hanging="180"/>
        <w:rPr>
          <w:rFonts w:ascii="Arial" w:hAnsi="Arial" w:cs="Arial"/>
          <w:bCs/>
          <w:sz w:val="16"/>
          <w:szCs w:val="16"/>
        </w:rPr>
      </w:pPr>
      <w:r w:rsidRPr="004C5052">
        <w:rPr>
          <w:rFonts w:ascii="Arial" w:hAnsi="Arial" w:cs="Arial"/>
          <w:bCs/>
          <w:sz w:val="16"/>
          <w:szCs w:val="16"/>
        </w:rPr>
        <w:t>Each new lab should begin on a new page, and start with the title of the investigation. You should also include the names and contact information of any lab partners.</w:t>
      </w:r>
    </w:p>
    <w:p w:rsidR="00DF1BF3" w:rsidRPr="004C5052" w:rsidRDefault="00DF1BF3" w:rsidP="00DF1BF3">
      <w:pPr>
        <w:numPr>
          <w:ilvl w:val="1"/>
          <w:numId w:val="2"/>
        </w:numPr>
        <w:tabs>
          <w:tab w:val="clear" w:pos="1440"/>
          <w:tab w:val="num" w:pos="180"/>
        </w:tabs>
        <w:ind w:left="180" w:hanging="180"/>
        <w:rPr>
          <w:rFonts w:ascii="Arial" w:hAnsi="Arial" w:cs="Arial"/>
          <w:bCs/>
          <w:sz w:val="16"/>
          <w:szCs w:val="16"/>
        </w:rPr>
      </w:pPr>
      <w:r w:rsidRPr="004C5052">
        <w:rPr>
          <w:rFonts w:ascii="Arial" w:hAnsi="Arial" w:cs="Arial"/>
          <w:bCs/>
          <w:sz w:val="16"/>
          <w:szCs w:val="16"/>
        </w:rPr>
        <w:t>It's a good idea to leave some room at the end of each lab entry in case you need to add something later. For this lab, you should leave sufficient space to tape in the graphs which you will print out later when you have access to a printer and then tape directly into your lab notebook.</w:t>
      </w:r>
    </w:p>
    <w:p w:rsidR="00DF1BF3" w:rsidRPr="00DF1BF3" w:rsidRDefault="00DF1BF3" w:rsidP="00DF1BF3">
      <w:pPr>
        <w:numPr>
          <w:ilvl w:val="1"/>
          <w:numId w:val="2"/>
        </w:numPr>
        <w:tabs>
          <w:tab w:val="clear" w:pos="1440"/>
          <w:tab w:val="num" w:pos="180"/>
        </w:tabs>
        <w:ind w:left="180" w:hanging="180"/>
        <w:rPr>
          <w:rFonts w:ascii="Arial" w:hAnsi="Arial" w:cs="Arial"/>
          <w:b/>
          <w:bCs/>
        </w:rPr>
      </w:pPr>
      <w:r w:rsidRPr="00DF1BF3">
        <w:rPr>
          <w:rFonts w:ascii="Arial" w:hAnsi="Arial" w:cs="Arial"/>
          <w:b/>
          <w:bCs/>
        </w:rPr>
        <w:t xml:space="preserve">Use your judgment about what graphs and notes </w:t>
      </w:r>
      <w:r>
        <w:rPr>
          <w:rFonts w:ascii="Arial" w:hAnsi="Arial" w:cs="Arial"/>
          <w:b/>
          <w:bCs/>
        </w:rPr>
        <w:t xml:space="preserve">to include. Required graphs, </w:t>
      </w:r>
      <w:r w:rsidRPr="00DF1BF3">
        <w:rPr>
          <w:rFonts w:ascii="Arial" w:hAnsi="Arial" w:cs="Arial"/>
          <w:b/>
          <w:bCs/>
        </w:rPr>
        <w:t>responses indicated by a *.</w:t>
      </w:r>
    </w:p>
    <w:p w:rsidR="00DF1BF3" w:rsidRPr="00DF1BF3" w:rsidRDefault="00DF1BF3" w:rsidP="00DF1BF3">
      <w:pPr>
        <w:ind w:left="180"/>
        <w:rPr>
          <w:rFonts w:ascii="Arial" w:hAnsi="Arial" w:cs="Arial"/>
          <w:bCs/>
          <w:sz w:val="16"/>
          <w:szCs w:val="16"/>
        </w:rPr>
      </w:pPr>
    </w:p>
    <w:tbl>
      <w:tblPr>
        <w:tblStyle w:val="TableGrid"/>
        <w:tblpPr w:leftFromText="180" w:rightFromText="180" w:vertAnchor="text" w:horzAnchor="margin" w:tblpXSpec="right" w:tblpY="94"/>
        <w:tblW w:w="0" w:type="auto"/>
        <w:tblLook w:val="04A0" w:firstRow="1" w:lastRow="0" w:firstColumn="1" w:lastColumn="0" w:noHBand="0" w:noVBand="1"/>
      </w:tblPr>
      <w:tblGrid>
        <w:gridCol w:w="715"/>
        <w:gridCol w:w="900"/>
        <w:gridCol w:w="900"/>
        <w:gridCol w:w="900"/>
        <w:gridCol w:w="1620"/>
      </w:tblGrid>
      <w:tr w:rsidR="004C5052" w:rsidTr="004C5052">
        <w:tc>
          <w:tcPr>
            <w:tcW w:w="715" w:type="dxa"/>
            <w:vAlign w:val="center"/>
          </w:tcPr>
          <w:p w:rsidR="004C5052" w:rsidRDefault="004C5052" w:rsidP="004C5052">
            <w:pPr>
              <w:jc w:val="center"/>
              <w:rPr>
                <w:rFonts w:ascii="Arial" w:hAnsi="Arial" w:cs="Arial"/>
                <w:bCs/>
              </w:rPr>
            </w:pPr>
            <w:r w:rsidRPr="00BF320E">
              <w:rPr>
                <w:rFonts w:ascii="Times New Roman" w:hAnsi="Times New Roman"/>
                <w:bCs/>
                <w:i/>
              </w:rPr>
              <w:t>t</w:t>
            </w:r>
            <w:r>
              <w:rPr>
                <w:rFonts w:ascii="Arial" w:hAnsi="Arial" w:cs="Arial"/>
                <w:bCs/>
              </w:rPr>
              <w:t xml:space="preserve"> (s)</w:t>
            </w:r>
          </w:p>
        </w:tc>
        <w:tc>
          <w:tcPr>
            <w:tcW w:w="900" w:type="dxa"/>
            <w:vAlign w:val="center"/>
          </w:tcPr>
          <w:p w:rsidR="004C5052" w:rsidRDefault="004C5052" w:rsidP="004C5052">
            <w:pPr>
              <w:jc w:val="center"/>
              <w:rPr>
                <w:rFonts w:ascii="Arial" w:hAnsi="Arial" w:cs="Arial"/>
                <w:bCs/>
              </w:rPr>
            </w:pPr>
            <w:r w:rsidRPr="00BF320E">
              <w:rPr>
                <w:rFonts w:ascii="Times New Roman" w:hAnsi="Times New Roman"/>
                <w:bCs/>
                <w:i/>
              </w:rPr>
              <w:t>x</w:t>
            </w:r>
            <w:r>
              <w:rPr>
                <w:rFonts w:ascii="Arial" w:hAnsi="Arial" w:cs="Arial"/>
                <w:bCs/>
              </w:rPr>
              <w:t xml:space="preserve"> (m)</w:t>
            </w:r>
          </w:p>
        </w:tc>
        <w:tc>
          <w:tcPr>
            <w:tcW w:w="900" w:type="dxa"/>
            <w:vMerge w:val="restart"/>
            <w:vAlign w:val="center"/>
          </w:tcPr>
          <w:p w:rsidR="004C5052" w:rsidRDefault="004C5052" w:rsidP="004C5052">
            <w:pPr>
              <w:jc w:val="center"/>
            </w:pPr>
            <m:oMath>
              <m:r>
                <m:rPr>
                  <m:sty m:val="p"/>
                </m:rPr>
                <w:rPr>
                  <w:rFonts w:ascii="Cambria Math" w:hAnsi="Cambria Math" w:cs="Arial"/>
                </w:rPr>
                <m:t>Δ</m:t>
              </m:r>
              <m:r>
                <w:rPr>
                  <w:rFonts w:ascii="Cambria Math" w:hAnsi="Cambria Math" w:cs="Arial"/>
                </w:rPr>
                <m:t>t</m:t>
              </m:r>
            </m:oMath>
            <w:r>
              <w:rPr>
                <w:rFonts w:eastAsiaTheme="minorEastAsia"/>
              </w:rPr>
              <w:t xml:space="preserve"> </w:t>
            </w:r>
            <w:r>
              <w:rPr>
                <w:rFonts w:ascii="Arial" w:hAnsi="Arial" w:cs="Arial"/>
                <w:bCs/>
              </w:rPr>
              <w:t>(s)</w:t>
            </w:r>
          </w:p>
        </w:tc>
        <w:tc>
          <w:tcPr>
            <w:tcW w:w="900" w:type="dxa"/>
            <w:vMerge w:val="restart"/>
            <w:vAlign w:val="center"/>
          </w:tcPr>
          <w:p w:rsidR="004C5052" w:rsidRDefault="004C5052" w:rsidP="004C5052">
            <m:oMath>
              <m:r>
                <m:rPr>
                  <m:sty m:val="p"/>
                </m:rPr>
                <w:rPr>
                  <w:rFonts w:ascii="Cambria Math" w:hAnsi="Cambria Math" w:cs="Arial"/>
                </w:rPr>
                <m:t>Δ</m:t>
              </m:r>
              <m:r>
                <w:rPr>
                  <w:rFonts w:ascii="Cambria Math" w:hAnsi="Cambria Math" w:cs="Arial"/>
                </w:rPr>
                <m:t>x</m:t>
              </m:r>
            </m:oMath>
            <w:r>
              <w:rPr>
                <w:rFonts w:eastAsiaTheme="minorEastAsia"/>
              </w:rPr>
              <w:t xml:space="preserve"> </w:t>
            </w:r>
            <w:r>
              <w:rPr>
                <w:rFonts w:ascii="Arial" w:hAnsi="Arial" w:cs="Arial"/>
                <w:bCs/>
              </w:rPr>
              <w:t>(m)</w:t>
            </w:r>
          </w:p>
        </w:tc>
        <w:tc>
          <w:tcPr>
            <w:tcW w:w="1620" w:type="dxa"/>
            <w:vMerge w:val="restart"/>
            <w:vAlign w:val="center"/>
          </w:tcPr>
          <w:p w:rsidR="004C5052" w:rsidRPr="00742EBF" w:rsidRDefault="004C5052" w:rsidP="004C5052">
            <w:pPr>
              <w:jc w:val="center"/>
              <w:rPr>
                <w:rFonts w:ascii="Arial" w:hAnsi="Arial" w:cs="Arial"/>
                <w:bCs/>
              </w:rPr>
            </w:pPr>
            <m:oMath>
              <m:sSub>
                <m:sSubPr>
                  <m:ctrlPr>
                    <w:rPr>
                      <w:rFonts w:ascii="Cambria Math" w:hAnsi="Cambria Math" w:cs="Arial"/>
                      <w:bCs/>
                      <w:i/>
                    </w:rPr>
                  </m:ctrlPr>
                </m:sSubPr>
                <m:e>
                  <m:r>
                    <w:rPr>
                      <w:rFonts w:ascii="Cambria Math" w:hAnsi="Cambria Math" w:cs="Arial"/>
                    </w:rPr>
                    <m:t>v</m:t>
                  </m:r>
                </m:e>
                <m:sub>
                  <m:r>
                    <w:rPr>
                      <w:rFonts w:ascii="Cambria Math" w:hAnsi="Cambria Math" w:cs="Arial"/>
                    </w:rPr>
                    <m:t>avg</m:t>
                  </m:r>
                </m:sub>
              </m:sSub>
              <m:r>
                <w:rPr>
                  <w:rFonts w:ascii="Cambria Math" w:hAnsi="Cambria Math" w:cs="Arial"/>
                </w:rPr>
                <m:t>=</m:t>
              </m:r>
              <m:r>
                <m:rPr>
                  <m:sty m:val="p"/>
                </m:rPr>
                <w:rPr>
                  <w:rFonts w:ascii="Cambria Math" w:hAnsi="Cambria Math" w:cs="Arial"/>
                </w:rPr>
                <m:t>Δ</m:t>
              </m:r>
              <m:r>
                <w:rPr>
                  <w:rFonts w:ascii="Cambria Math" w:hAnsi="Cambria Math" w:cs="Arial"/>
                </w:rPr>
                <m:t>x/</m:t>
              </m:r>
              <m:r>
                <m:rPr>
                  <m:sty m:val="p"/>
                </m:rPr>
                <w:rPr>
                  <w:rFonts w:ascii="Cambria Math" w:hAnsi="Cambria Math" w:cs="Arial"/>
                </w:rPr>
                <m:t>Δ</m:t>
              </m:r>
              <m:r>
                <w:rPr>
                  <w:rFonts w:ascii="Cambria Math" w:hAnsi="Cambria Math" w:cs="Arial"/>
                </w:rPr>
                <m:t>t</m:t>
              </m:r>
            </m:oMath>
            <w:r>
              <w:rPr>
                <w:rFonts w:ascii="Arial" w:hAnsi="Arial" w:cs="Arial"/>
                <w:bCs/>
              </w:rPr>
              <w:t xml:space="preserve"> (m/s)</w:t>
            </w:r>
          </w:p>
        </w:tc>
      </w:tr>
      <w:tr w:rsidR="004C5052" w:rsidTr="004C5052">
        <w:trPr>
          <w:trHeight w:val="269"/>
        </w:trPr>
        <w:tc>
          <w:tcPr>
            <w:tcW w:w="715" w:type="dxa"/>
            <w:vMerge w:val="restart"/>
            <w:vAlign w:val="center"/>
          </w:tcPr>
          <w:p w:rsidR="004C5052" w:rsidRDefault="004C5052" w:rsidP="004C5052">
            <w:pPr>
              <w:jc w:val="center"/>
            </w:pPr>
            <w:r>
              <w:t>0</w:t>
            </w:r>
          </w:p>
        </w:tc>
        <w:tc>
          <w:tcPr>
            <w:tcW w:w="900" w:type="dxa"/>
            <w:vMerge w:val="restart"/>
            <w:vAlign w:val="center"/>
          </w:tcPr>
          <w:p w:rsidR="004C5052" w:rsidRDefault="004C5052" w:rsidP="004C5052">
            <w:pPr>
              <w:jc w:val="center"/>
            </w:pPr>
            <w:r>
              <w:t>1</w:t>
            </w:r>
          </w:p>
        </w:tc>
        <w:tc>
          <w:tcPr>
            <w:tcW w:w="900" w:type="dxa"/>
            <w:vMerge/>
            <w:vAlign w:val="center"/>
          </w:tcPr>
          <w:p w:rsidR="004C5052" w:rsidRDefault="004C5052" w:rsidP="004C5052"/>
        </w:tc>
        <w:tc>
          <w:tcPr>
            <w:tcW w:w="900" w:type="dxa"/>
            <w:vMerge/>
            <w:vAlign w:val="center"/>
          </w:tcPr>
          <w:p w:rsidR="004C5052" w:rsidRDefault="004C5052" w:rsidP="004C5052"/>
        </w:tc>
        <w:tc>
          <w:tcPr>
            <w:tcW w:w="1620" w:type="dxa"/>
            <w:vMerge/>
            <w:vAlign w:val="center"/>
          </w:tcPr>
          <w:p w:rsidR="004C5052" w:rsidRDefault="004C5052" w:rsidP="004C5052"/>
        </w:tc>
      </w:tr>
      <w:tr w:rsidR="004C5052" w:rsidTr="004C5052">
        <w:trPr>
          <w:trHeight w:val="269"/>
        </w:trPr>
        <w:tc>
          <w:tcPr>
            <w:tcW w:w="715"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900" w:type="dxa"/>
            <w:vMerge w:val="restart"/>
            <w:vAlign w:val="center"/>
          </w:tcPr>
          <w:p w:rsidR="004C5052" w:rsidRDefault="004C5052" w:rsidP="004C5052">
            <w:pPr>
              <w:jc w:val="center"/>
            </w:pPr>
            <w:r>
              <w:t>1 – 0 = 1</w:t>
            </w:r>
          </w:p>
        </w:tc>
        <w:tc>
          <w:tcPr>
            <w:tcW w:w="900" w:type="dxa"/>
            <w:vMerge w:val="restart"/>
            <w:vAlign w:val="center"/>
          </w:tcPr>
          <w:p w:rsidR="004C5052" w:rsidRDefault="004C5052" w:rsidP="004C5052">
            <w:pPr>
              <w:jc w:val="center"/>
            </w:pPr>
            <w:r>
              <w:t>2 – 1 = 1</w:t>
            </w:r>
          </w:p>
        </w:tc>
        <w:tc>
          <w:tcPr>
            <w:tcW w:w="1620" w:type="dxa"/>
            <w:vMerge w:val="restart"/>
            <w:vAlign w:val="center"/>
          </w:tcPr>
          <w:p w:rsidR="004C5052" w:rsidRDefault="004C5052" w:rsidP="004C5052">
            <w:pPr>
              <w:jc w:val="center"/>
            </w:pPr>
            <w:r>
              <w:t>1/1 = 1</w:t>
            </w:r>
          </w:p>
        </w:tc>
      </w:tr>
      <w:tr w:rsidR="004C5052" w:rsidTr="004C5052">
        <w:trPr>
          <w:trHeight w:val="269"/>
        </w:trPr>
        <w:tc>
          <w:tcPr>
            <w:tcW w:w="715" w:type="dxa"/>
            <w:vMerge w:val="restart"/>
            <w:vAlign w:val="center"/>
          </w:tcPr>
          <w:p w:rsidR="004C5052" w:rsidRDefault="004C5052" w:rsidP="004C5052">
            <w:pPr>
              <w:jc w:val="center"/>
            </w:pPr>
            <w:r>
              <w:t>1</w:t>
            </w:r>
          </w:p>
        </w:tc>
        <w:tc>
          <w:tcPr>
            <w:tcW w:w="900" w:type="dxa"/>
            <w:vMerge w:val="restart"/>
            <w:vAlign w:val="center"/>
          </w:tcPr>
          <w:p w:rsidR="004C5052" w:rsidRDefault="004C5052" w:rsidP="004C5052">
            <w:pPr>
              <w:jc w:val="center"/>
            </w:pPr>
            <w:r>
              <w:t>2</w:t>
            </w:r>
          </w:p>
        </w:tc>
        <w:tc>
          <w:tcPr>
            <w:tcW w:w="900"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1620" w:type="dxa"/>
            <w:vMerge/>
            <w:vAlign w:val="center"/>
          </w:tcPr>
          <w:p w:rsidR="004C5052" w:rsidRDefault="004C5052" w:rsidP="004C5052">
            <w:pPr>
              <w:jc w:val="center"/>
            </w:pPr>
          </w:p>
        </w:tc>
      </w:tr>
      <w:tr w:rsidR="004C5052" w:rsidTr="004C5052">
        <w:trPr>
          <w:trHeight w:val="269"/>
        </w:trPr>
        <w:tc>
          <w:tcPr>
            <w:tcW w:w="715"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900" w:type="dxa"/>
            <w:vMerge w:val="restart"/>
            <w:vAlign w:val="center"/>
          </w:tcPr>
          <w:p w:rsidR="004C5052" w:rsidRDefault="004C5052" w:rsidP="004C5052">
            <w:pPr>
              <w:jc w:val="center"/>
            </w:pPr>
            <w:r>
              <w:t>2 – 1 = 1</w:t>
            </w:r>
          </w:p>
        </w:tc>
        <w:tc>
          <w:tcPr>
            <w:tcW w:w="900" w:type="dxa"/>
            <w:vMerge w:val="restart"/>
            <w:vAlign w:val="center"/>
          </w:tcPr>
          <w:p w:rsidR="004C5052" w:rsidRDefault="004C5052" w:rsidP="004C5052">
            <w:pPr>
              <w:jc w:val="center"/>
            </w:pPr>
            <w:r>
              <w:t>5 – 2 = 3</w:t>
            </w:r>
          </w:p>
        </w:tc>
        <w:tc>
          <w:tcPr>
            <w:tcW w:w="1620" w:type="dxa"/>
            <w:vMerge w:val="restart"/>
            <w:vAlign w:val="center"/>
          </w:tcPr>
          <w:p w:rsidR="004C5052" w:rsidRDefault="004C5052" w:rsidP="004C5052">
            <w:pPr>
              <w:jc w:val="center"/>
            </w:pPr>
            <w:r>
              <w:t>3/1 = 3</w:t>
            </w:r>
          </w:p>
        </w:tc>
      </w:tr>
      <w:tr w:rsidR="004C5052" w:rsidTr="004C5052">
        <w:trPr>
          <w:trHeight w:val="269"/>
        </w:trPr>
        <w:tc>
          <w:tcPr>
            <w:tcW w:w="715" w:type="dxa"/>
            <w:vMerge w:val="restart"/>
            <w:vAlign w:val="center"/>
          </w:tcPr>
          <w:p w:rsidR="004C5052" w:rsidRDefault="004C5052" w:rsidP="004C5052">
            <w:pPr>
              <w:jc w:val="center"/>
            </w:pPr>
            <w:r>
              <w:t>2</w:t>
            </w:r>
          </w:p>
        </w:tc>
        <w:tc>
          <w:tcPr>
            <w:tcW w:w="900" w:type="dxa"/>
            <w:vMerge w:val="restart"/>
            <w:vAlign w:val="center"/>
          </w:tcPr>
          <w:p w:rsidR="004C5052" w:rsidRDefault="004C5052" w:rsidP="004C5052">
            <w:pPr>
              <w:jc w:val="center"/>
            </w:pPr>
            <w:r>
              <w:t>5</w:t>
            </w:r>
          </w:p>
        </w:tc>
        <w:tc>
          <w:tcPr>
            <w:tcW w:w="900"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1620" w:type="dxa"/>
            <w:vMerge/>
            <w:vAlign w:val="center"/>
          </w:tcPr>
          <w:p w:rsidR="004C5052" w:rsidRDefault="004C5052" w:rsidP="004C5052">
            <w:pPr>
              <w:jc w:val="center"/>
            </w:pPr>
          </w:p>
        </w:tc>
      </w:tr>
      <w:tr w:rsidR="004C5052" w:rsidTr="004C5052">
        <w:trPr>
          <w:trHeight w:val="269"/>
        </w:trPr>
        <w:tc>
          <w:tcPr>
            <w:tcW w:w="715"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1620" w:type="dxa"/>
            <w:vMerge w:val="restart"/>
            <w:vAlign w:val="center"/>
          </w:tcPr>
          <w:p w:rsidR="004C5052" w:rsidRDefault="004C5052" w:rsidP="004C5052">
            <w:pPr>
              <w:jc w:val="center"/>
            </w:pPr>
          </w:p>
        </w:tc>
      </w:tr>
      <w:tr w:rsidR="004C5052" w:rsidTr="004C5052">
        <w:trPr>
          <w:trHeight w:val="269"/>
        </w:trPr>
        <w:tc>
          <w:tcPr>
            <w:tcW w:w="715" w:type="dxa"/>
            <w:vMerge w:val="restart"/>
            <w:vAlign w:val="center"/>
          </w:tcPr>
          <w:p w:rsidR="004C5052" w:rsidRDefault="004C5052" w:rsidP="004C5052">
            <w:pPr>
              <w:jc w:val="center"/>
            </w:pPr>
            <w:r>
              <w:t>3</w:t>
            </w:r>
          </w:p>
        </w:tc>
        <w:tc>
          <w:tcPr>
            <w:tcW w:w="900" w:type="dxa"/>
            <w:vMerge w:val="restart"/>
            <w:vAlign w:val="center"/>
          </w:tcPr>
          <w:p w:rsidR="004C5052" w:rsidRDefault="004C5052" w:rsidP="004C5052">
            <w:pPr>
              <w:jc w:val="center"/>
            </w:pPr>
            <w:r>
              <w:t>10</w:t>
            </w:r>
          </w:p>
        </w:tc>
        <w:tc>
          <w:tcPr>
            <w:tcW w:w="900"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1620" w:type="dxa"/>
            <w:vMerge/>
            <w:vAlign w:val="center"/>
          </w:tcPr>
          <w:p w:rsidR="004C5052" w:rsidRDefault="004C5052" w:rsidP="004C5052">
            <w:pPr>
              <w:jc w:val="center"/>
            </w:pPr>
          </w:p>
        </w:tc>
      </w:tr>
      <w:tr w:rsidR="004C5052" w:rsidTr="004C5052">
        <w:trPr>
          <w:trHeight w:val="269"/>
        </w:trPr>
        <w:tc>
          <w:tcPr>
            <w:tcW w:w="715"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1620" w:type="dxa"/>
            <w:vMerge w:val="restart"/>
            <w:vAlign w:val="center"/>
          </w:tcPr>
          <w:p w:rsidR="004C5052" w:rsidRDefault="004C5052" w:rsidP="004C5052">
            <w:pPr>
              <w:jc w:val="center"/>
            </w:pPr>
          </w:p>
        </w:tc>
      </w:tr>
      <w:tr w:rsidR="004C5052" w:rsidTr="004C5052">
        <w:trPr>
          <w:trHeight w:val="269"/>
        </w:trPr>
        <w:tc>
          <w:tcPr>
            <w:tcW w:w="715" w:type="dxa"/>
            <w:vMerge w:val="restart"/>
            <w:vAlign w:val="center"/>
          </w:tcPr>
          <w:p w:rsidR="004C5052" w:rsidRDefault="004C5052" w:rsidP="004C5052">
            <w:pPr>
              <w:jc w:val="center"/>
            </w:pPr>
            <w:r>
              <w:t>4</w:t>
            </w:r>
          </w:p>
        </w:tc>
        <w:tc>
          <w:tcPr>
            <w:tcW w:w="900" w:type="dxa"/>
            <w:vMerge w:val="restart"/>
            <w:vAlign w:val="center"/>
          </w:tcPr>
          <w:p w:rsidR="004C5052" w:rsidRDefault="004C5052" w:rsidP="004C5052">
            <w:pPr>
              <w:jc w:val="center"/>
            </w:pPr>
            <w:r>
              <w:t>17</w:t>
            </w:r>
          </w:p>
        </w:tc>
        <w:tc>
          <w:tcPr>
            <w:tcW w:w="900"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1620" w:type="dxa"/>
            <w:vMerge/>
            <w:vAlign w:val="center"/>
          </w:tcPr>
          <w:p w:rsidR="004C5052" w:rsidRDefault="004C5052" w:rsidP="004C5052">
            <w:pPr>
              <w:jc w:val="center"/>
            </w:pPr>
          </w:p>
        </w:tc>
      </w:tr>
      <w:tr w:rsidR="004C5052" w:rsidTr="004C5052">
        <w:trPr>
          <w:trHeight w:val="269"/>
        </w:trPr>
        <w:tc>
          <w:tcPr>
            <w:tcW w:w="715"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900" w:type="dxa"/>
            <w:vMerge w:val="restart"/>
            <w:vAlign w:val="center"/>
          </w:tcPr>
          <w:p w:rsidR="004C5052" w:rsidRDefault="004C5052" w:rsidP="004C5052">
            <w:pPr>
              <w:jc w:val="center"/>
            </w:pPr>
          </w:p>
        </w:tc>
        <w:tc>
          <w:tcPr>
            <w:tcW w:w="1620" w:type="dxa"/>
            <w:vMerge w:val="restart"/>
            <w:vAlign w:val="center"/>
          </w:tcPr>
          <w:p w:rsidR="004C5052" w:rsidRDefault="004C5052" w:rsidP="004C5052">
            <w:pPr>
              <w:jc w:val="center"/>
            </w:pPr>
          </w:p>
        </w:tc>
      </w:tr>
      <w:tr w:rsidR="004C5052" w:rsidTr="004C5052">
        <w:trPr>
          <w:trHeight w:val="269"/>
        </w:trPr>
        <w:tc>
          <w:tcPr>
            <w:tcW w:w="715" w:type="dxa"/>
            <w:vMerge w:val="restart"/>
            <w:vAlign w:val="center"/>
          </w:tcPr>
          <w:p w:rsidR="004C5052" w:rsidRDefault="004C5052" w:rsidP="004C5052">
            <w:pPr>
              <w:jc w:val="center"/>
            </w:pPr>
            <w:r>
              <w:t>5</w:t>
            </w:r>
          </w:p>
        </w:tc>
        <w:tc>
          <w:tcPr>
            <w:tcW w:w="900" w:type="dxa"/>
            <w:vMerge w:val="restart"/>
            <w:vAlign w:val="center"/>
          </w:tcPr>
          <w:p w:rsidR="004C5052" w:rsidRDefault="004C5052" w:rsidP="004C5052">
            <w:pPr>
              <w:jc w:val="center"/>
            </w:pPr>
            <w:r>
              <w:t>26</w:t>
            </w:r>
          </w:p>
        </w:tc>
        <w:tc>
          <w:tcPr>
            <w:tcW w:w="900" w:type="dxa"/>
            <w:vMerge/>
            <w:vAlign w:val="center"/>
          </w:tcPr>
          <w:p w:rsidR="004C5052" w:rsidRDefault="004C5052" w:rsidP="004C5052">
            <w:pPr>
              <w:jc w:val="center"/>
            </w:pPr>
          </w:p>
        </w:tc>
        <w:tc>
          <w:tcPr>
            <w:tcW w:w="900" w:type="dxa"/>
            <w:vMerge/>
            <w:vAlign w:val="center"/>
          </w:tcPr>
          <w:p w:rsidR="004C5052" w:rsidRDefault="004C5052" w:rsidP="004C5052">
            <w:pPr>
              <w:jc w:val="center"/>
            </w:pPr>
          </w:p>
        </w:tc>
        <w:tc>
          <w:tcPr>
            <w:tcW w:w="1620" w:type="dxa"/>
            <w:vMerge/>
            <w:vAlign w:val="center"/>
          </w:tcPr>
          <w:p w:rsidR="004C5052" w:rsidRDefault="004C5052" w:rsidP="004C5052">
            <w:pPr>
              <w:jc w:val="center"/>
            </w:pPr>
          </w:p>
        </w:tc>
      </w:tr>
      <w:tr w:rsidR="004C5052" w:rsidTr="004C5052">
        <w:trPr>
          <w:trHeight w:val="269"/>
        </w:trPr>
        <w:tc>
          <w:tcPr>
            <w:tcW w:w="715" w:type="dxa"/>
            <w:vMerge/>
            <w:vAlign w:val="center"/>
          </w:tcPr>
          <w:p w:rsidR="004C5052" w:rsidRDefault="004C5052" w:rsidP="004C5052"/>
        </w:tc>
        <w:tc>
          <w:tcPr>
            <w:tcW w:w="900" w:type="dxa"/>
            <w:vMerge/>
            <w:vAlign w:val="center"/>
          </w:tcPr>
          <w:p w:rsidR="004C5052" w:rsidRDefault="004C5052" w:rsidP="004C5052"/>
        </w:tc>
        <w:tc>
          <w:tcPr>
            <w:tcW w:w="900" w:type="dxa"/>
            <w:vAlign w:val="center"/>
          </w:tcPr>
          <w:p w:rsidR="004C5052" w:rsidRDefault="004C5052" w:rsidP="004C5052">
            <w:pPr>
              <w:jc w:val="center"/>
            </w:pPr>
          </w:p>
        </w:tc>
        <w:tc>
          <w:tcPr>
            <w:tcW w:w="900" w:type="dxa"/>
            <w:vAlign w:val="center"/>
          </w:tcPr>
          <w:p w:rsidR="004C5052" w:rsidRDefault="004C5052" w:rsidP="004C5052">
            <w:pPr>
              <w:jc w:val="center"/>
            </w:pPr>
          </w:p>
        </w:tc>
        <w:tc>
          <w:tcPr>
            <w:tcW w:w="1620" w:type="dxa"/>
            <w:vAlign w:val="center"/>
          </w:tcPr>
          <w:p w:rsidR="004C5052" w:rsidRDefault="004C5052" w:rsidP="004C5052">
            <w:pPr>
              <w:jc w:val="center"/>
            </w:pPr>
          </w:p>
        </w:tc>
      </w:tr>
    </w:tbl>
    <w:p w:rsidR="00C53589" w:rsidRPr="00B63840" w:rsidRDefault="00C53589" w:rsidP="00C53589">
      <w:pPr>
        <w:rPr>
          <w:rFonts w:ascii="Arial" w:hAnsi="Arial" w:cs="Arial"/>
          <w:bCs/>
        </w:rPr>
      </w:pPr>
    </w:p>
    <w:p w:rsidR="00C53589" w:rsidRPr="00BF320E" w:rsidRDefault="00C53589" w:rsidP="00C53589">
      <w:pPr>
        <w:rPr>
          <w:rFonts w:ascii="Arial" w:hAnsi="Arial" w:cs="Arial"/>
          <w:b/>
          <w:bCs/>
        </w:rPr>
      </w:pPr>
      <w:r w:rsidRPr="00BF320E">
        <w:rPr>
          <w:rFonts w:ascii="Arial" w:hAnsi="Arial" w:cs="Arial"/>
          <w:b/>
          <w:bCs/>
        </w:rPr>
        <w:t>Part 1. Velocity at an Instant</w:t>
      </w:r>
    </w:p>
    <w:p w:rsidR="008419F5" w:rsidRPr="008419F5" w:rsidRDefault="00E57257" w:rsidP="00BB3B66">
      <w:pPr>
        <w:pStyle w:val="ListParagraph"/>
        <w:numPr>
          <w:ilvl w:val="0"/>
          <w:numId w:val="5"/>
        </w:numPr>
        <w:ind w:left="360"/>
        <w:rPr>
          <w:rFonts w:ascii="Arial" w:hAnsi="Arial" w:cs="Arial"/>
          <w:bCs/>
        </w:rPr>
      </w:pPr>
      <w:r w:rsidRPr="008419F5">
        <w:rPr>
          <w:rFonts w:ascii="Arial" w:hAnsi="Arial" w:cs="Arial"/>
          <w:bCs/>
        </w:rPr>
        <w:t>*</w:t>
      </w:r>
      <w:r w:rsidR="00C53589" w:rsidRPr="008419F5">
        <w:rPr>
          <w:rFonts w:ascii="Arial" w:hAnsi="Arial" w:cs="Arial"/>
          <w:bCs/>
        </w:rPr>
        <w:t>Consider the following table representing the time</w:t>
      </w:r>
      <w:r w:rsidR="00DF1BF3" w:rsidRPr="008419F5">
        <w:rPr>
          <w:rFonts w:ascii="Arial" w:hAnsi="Arial" w:cs="Arial"/>
          <w:bCs/>
        </w:rPr>
        <w:t xml:space="preserve"> </w:t>
      </w:r>
      <m:oMath>
        <m:r>
          <w:rPr>
            <w:rFonts w:ascii="Cambria Math" w:hAnsi="Cambria Math" w:cs="Arial"/>
          </w:rPr>
          <m:t>t</m:t>
        </m:r>
      </m:oMath>
      <w:r w:rsidR="00DF1BF3" w:rsidRPr="008419F5">
        <w:rPr>
          <w:rFonts w:ascii="Arial" w:hAnsi="Arial" w:cs="Arial"/>
          <w:bCs/>
        </w:rPr>
        <w:t xml:space="preserve"> (in seconds)</w:t>
      </w:r>
      <w:r w:rsidR="00C53589" w:rsidRPr="008419F5">
        <w:rPr>
          <w:rFonts w:ascii="Arial" w:hAnsi="Arial" w:cs="Arial"/>
          <w:bCs/>
        </w:rPr>
        <w:t xml:space="preserve"> and position </w:t>
      </w:r>
      <m:oMath>
        <m:r>
          <w:rPr>
            <w:rFonts w:ascii="Cambria Math" w:hAnsi="Cambria Math" w:cs="Arial"/>
          </w:rPr>
          <m:t>x</m:t>
        </m:r>
      </m:oMath>
      <w:r w:rsidR="00DF1BF3" w:rsidRPr="008419F5">
        <w:rPr>
          <w:rFonts w:ascii="Arial" w:hAnsi="Arial" w:cs="Arial"/>
          <w:bCs/>
        </w:rPr>
        <w:t xml:space="preserve"> (in meters) </w:t>
      </w:r>
      <w:r w:rsidR="00C53589" w:rsidRPr="008419F5">
        <w:rPr>
          <w:rFonts w:ascii="Arial" w:hAnsi="Arial" w:cs="Arial"/>
          <w:bCs/>
        </w:rPr>
        <w:t xml:space="preserve">of some object. </w:t>
      </w:r>
      <w:r w:rsidR="00C53589" w:rsidRPr="008419F5">
        <w:rPr>
          <w:rFonts w:ascii="Arial" w:hAnsi="Arial" w:cs="Arial"/>
          <w:b/>
          <w:bCs/>
        </w:rPr>
        <w:t>Copy the table into your notebook.</w:t>
      </w:r>
      <w:r w:rsidR="00C53589" w:rsidRPr="008419F5">
        <w:rPr>
          <w:rFonts w:ascii="Arial" w:hAnsi="Arial" w:cs="Arial"/>
          <w:bCs/>
        </w:rPr>
        <w:t xml:space="preserve"> Draw the associated position vs. time graph, using just points (either by hand or using </w:t>
      </w:r>
      <w:proofErr w:type="spellStart"/>
      <w:r w:rsidR="00C53589" w:rsidRPr="008419F5">
        <w:rPr>
          <w:rFonts w:ascii="Arial" w:hAnsi="Arial" w:cs="Arial"/>
          <w:bCs/>
        </w:rPr>
        <w:t>Desmos</w:t>
      </w:r>
      <w:proofErr w:type="spellEnd"/>
      <w:r w:rsidR="00C53589" w:rsidRPr="008419F5">
        <w:rPr>
          <w:rFonts w:ascii="Arial" w:hAnsi="Arial" w:cs="Arial"/>
          <w:bCs/>
        </w:rPr>
        <w:t>).</w:t>
      </w:r>
      <w:r w:rsidR="00DF1BF3" w:rsidRPr="008419F5">
        <w:rPr>
          <w:rFonts w:ascii="Arial" w:hAnsi="Arial" w:cs="Arial"/>
          <w:bCs/>
        </w:rPr>
        <w:t xml:space="preserve"> Recall that a “blah” vs. “bleh” graph has “blah” on the vertical axis and “bleh” on the horizontal axis.</w:t>
      </w:r>
    </w:p>
    <w:p w:rsidR="00DF1BF3" w:rsidRDefault="00E57257" w:rsidP="000C7F95">
      <w:pPr>
        <w:pStyle w:val="ListParagraph"/>
        <w:numPr>
          <w:ilvl w:val="0"/>
          <w:numId w:val="5"/>
        </w:numPr>
        <w:ind w:left="360"/>
        <w:rPr>
          <w:rFonts w:ascii="Arial" w:hAnsi="Arial" w:cs="Arial"/>
          <w:bCs/>
        </w:rPr>
      </w:pPr>
      <w:r>
        <w:rPr>
          <w:rFonts w:ascii="Arial" w:hAnsi="Arial" w:cs="Arial"/>
          <w:bCs/>
        </w:rPr>
        <w:t>*</w:t>
      </w:r>
      <w:r w:rsidR="00C53589" w:rsidRPr="00BF320E">
        <w:rPr>
          <w:rFonts w:ascii="Arial" w:hAnsi="Arial" w:cs="Arial"/>
          <w:bCs/>
        </w:rPr>
        <w:t xml:space="preserve">Calculate the </w:t>
      </w:r>
      <w:r w:rsidR="00DF1BF3">
        <w:rPr>
          <w:rFonts w:ascii="Arial" w:hAnsi="Arial" w:cs="Arial"/>
          <w:bCs/>
        </w:rPr>
        <w:t>change in time during each of th</w:t>
      </w:r>
      <w:r w:rsidR="008419F5">
        <w:rPr>
          <w:rFonts w:ascii="Arial" w:hAnsi="Arial" w:cs="Arial"/>
          <w:bCs/>
        </w:rPr>
        <w:t>e first 5 seconds (easy</w:t>
      </w:r>
      <w:proofErr w:type="gramStart"/>
      <w:r w:rsidR="008419F5">
        <w:rPr>
          <w:rFonts w:ascii="Arial" w:hAnsi="Arial" w:cs="Arial"/>
          <w:bCs/>
        </w:rPr>
        <w:t>:</w:t>
      </w:r>
      <w:r w:rsidR="00DF1BF3">
        <w:rPr>
          <w:rFonts w:ascii="Arial" w:hAnsi="Arial" w:cs="Arial"/>
          <w:bCs/>
        </w:rPr>
        <w:t xml:space="preserve"> </w:t>
      </w:r>
      <w:proofErr w:type="gramEnd"/>
      <m:oMath>
        <m:r>
          <m:rPr>
            <m:sty m:val="p"/>
          </m:rPr>
          <w:rPr>
            <w:rFonts w:ascii="Cambria Math" w:hAnsi="Cambria Math" w:cs="Arial"/>
          </w:rPr>
          <m:t>Δ</m:t>
        </m:r>
        <m:r>
          <w:rPr>
            <w:rFonts w:ascii="Cambria Math" w:hAnsi="Cambria Math" w:cs="Arial"/>
          </w:rPr>
          <m:t>t=</m:t>
        </m:r>
        <m:sSub>
          <m:sSubPr>
            <m:ctrlPr>
              <w:rPr>
                <w:rFonts w:ascii="Cambria Math" w:hAnsi="Cambria Math" w:cs="Arial"/>
                <w:bCs/>
                <w:i/>
              </w:rPr>
            </m:ctrlPr>
          </m:sSubPr>
          <m:e>
            <m:r>
              <w:rPr>
                <w:rFonts w:ascii="Cambria Math" w:hAnsi="Cambria Math" w:cs="Arial"/>
              </w:rPr>
              <m:t>t</m:t>
            </m:r>
          </m:e>
          <m:sub>
            <m:r>
              <w:rPr>
                <w:rFonts w:ascii="Cambria Math" w:hAnsi="Cambria Math" w:cs="Arial"/>
              </w:rPr>
              <m:t>f</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i</m:t>
            </m:r>
          </m:sub>
        </m:sSub>
      </m:oMath>
      <w:r w:rsidR="00DF1BF3">
        <w:rPr>
          <w:rFonts w:ascii="Arial" w:hAnsi="Arial" w:cs="Arial"/>
          <w:bCs/>
        </w:rPr>
        <w:t xml:space="preserve">, and all the time steps are equal in this case) and the change in position during each of the first 5 seconds (straightforward, but remember to subtract the position at the beginning of the interval from the position at the end of the interval: </w:t>
      </w:r>
      <m:oMath>
        <m:r>
          <m:rPr>
            <m:sty m:val="p"/>
          </m:rPr>
          <w:rPr>
            <w:rFonts w:ascii="Cambria Math" w:hAnsi="Cambria Math" w:cs="Arial"/>
          </w:rPr>
          <m:t>Δ</m:t>
        </m:r>
        <m:r>
          <w:rPr>
            <w:rFonts w:ascii="Cambria Math" w:hAnsi="Cambria Math" w:cs="Arial"/>
          </w:rPr>
          <m:t>x=</m:t>
        </m:r>
        <m:sSub>
          <m:sSubPr>
            <m:ctrlPr>
              <w:rPr>
                <w:rFonts w:ascii="Cambria Math" w:hAnsi="Cambria Math" w:cs="Arial"/>
                <w:bCs/>
                <w:i/>
              </w:rPr>
            </m:ctrlPr>
          </m:sSubPr>
          <m:e>
            <m:r>
              <w:rPr>
                <w:rFonts w:ascii="Cambria Math" w:hAnsi="Cambria Math" w:cs="Arial"/>
              </w:rPr>
              <m:t>x</m:t>
            </m:r>
          </m:e>
          <m:sub>
            <m:r>
              <w:rPr>
                <w:rFonts w:ascii="Cambria Math" w:hAnsi="Cambria Math" w:cs="Arial"/>
              </w:rPr>
              <m:t>f</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i</m:t>
            </m:r>
          </m:sub>
        </m:sSub>
      </m:oMath>
      <w:r w:rsidR="00DF1BF3">
        <w:rPr>
          <w:rFonts w:ascii="Arial" w:hAnsi="Arial" w:cs="Arial"/>
          <w:bCs/>
        </w:rPr>
        <w:t xml:space="preserve">). You’ll see the first few entries are done for you, fill out the rest. Note the layout of the table, which encourages you to recognize that these quantities are associated with intervals and not with instants. Do you notice a trend in the </w:t>
      </w:r>
      <m:oMath>
        <m:r>
          <m:rPr>
            <m:sty m:val="p"/>
          </m:rPr>
          <w:rPr>
            <w:rFonts w:ascii="Cambria Math" w:hAnsi="Cambria Math" w:cs="Arial"/>
          </w:rPr>
          <m:t>Δ</m:t>
        </m:r>
        <m:r>
          <w:rPr>
            <w:rFonts w:ascii="Cambria Math" w:hAnsi="Cambria Math" w:cs="Arial"/>
          </w:rPr>
          <m:t>x</m:t>
        </m:r>
      </m:oMath>
      <w:r w:rsidR="00DF1BF3" w:rsidRPr="00BF320E">
        <w:rPr>
          <w:rFonts w:ascii="Arial" w:hAnsi="Arial" w:cs="Arial"/>
          <w:bCs/>
        </w:rPr>
        <w:t xml:space="preserve"> </w:t>
      </w:r>
      <w:r w:rsidR="00DF1BF3">
        <w:rPr>
          <w:rFonts w:ascii="Arial" w:hAnsi="Arial" w:cs="Arial"/>
          <w:bCs/>
        </w:rPr>
        <w:t>column?</w:t>
      </w:r>
    </w:p>
    <w:p w:rsidR="00C53589" w:rsidRDefault="00E57257" w:rsidP="000C7F95">
      <w:pPr>
        <w:pStyle w:val="ListParagraph"/>
        <w:numPr>
          <w:ilvl w:val="0"/>
          <w:numId w:val="5"/>
        </w:numPr>
        <w:ind w:left="360"/>
        <w:rPr>
          <w:rFonts w:ascii="Arial" w:hAnsi="Arial" w:cs="Arial"/>
          <w:bCs/>
        </w:rPr>
      </w:pPr>
      <w:r>
        <w:rPr>
          <w:rFonts w:ascii="Arial" w:hAnsi="Arial" w:cs="Arial"/>
          <w:bCs/>
        </w:rPr>
        <w:t>*</w:t>
      </w:r>
      <w:r w:rsidR="00DF1BF3">
        <w:rPr>
          <w:rFonts w:ascii="Arial" w:hAnsi="Arial" w:cs="Arial"/>
          <w:bCs/>
        </w:rPr>
        <w:t xml:space="preserve">Next, calculate the </w:t>
      </w:r>
      <w:r w:rsidR="00C53589" w:rsidRPr="00BF320E">
        <w:rPr>
          <w:rFonts w:ascii="Arial" w:hAnsi="Arial" w:cs="Arial"/>
          <w:bCs/>
        </w:rPr>
        <w:t xml:space="preserve">average velocities during each of the first </w:t>
      </w:r>
      <w:r w:rsidR="00DF1BF3">
        <w:rPr>
          <w:rFonts w:ascii="Arial" w:hAnsi="Arial" w:cs="Arial"/>
          <w:bCs/>
        </w:rPr>
        <w:t>5 seconds, and fill out the appropriate</w:t>
      </w:r>
      <w:r w:rsidR="00C53589" w:rsidRPr="00BF320E">
        <w:rPr>
          <w:rFonts w:ascii="Arial" w:hAnsi="Arial" w:cs="Arial"/>
          <w:bCs/>
        </w:rPr>
        <w:t xml:space="preserve"> column on the table. Draw a graph of average velocity vs. time (either by hand </w:t>
      </w:r>
      <w:r w:rsidR="00DF1BF3">
        <w:rPr>
          <w:rFonts w:ascii="Arial" w:hAnsi="Arial" w:cs="Arial"/>
          <w:bCs/>
        </w:rPr>
        <w:t xml:space="preserve">(easier) </w:t>
      </w:r>
      <w:r w:rsidR="00C53589" w:rsidRPr="00BF320E">
        <w:rPr>
          <w:rFonts w:ascii="Arial" w:hAnsi="Arial" w:cs="Arial"/>
          <w:bCs/>
        </w:rPr>
        <w:t xml:space="preserve">or using </w:t>
      </w:r>
      <w:proofErr w:type="spellStart"/>
      <w:r w:rsidR="00C53589" w:rsidRPr="00BF320E">
        <w:rPr>
          <w:rFonts w:ascii="Arial" w:hAnsi="Arial" w:cs="Arial"/>
          <w:bCs/>
        </w:rPr>
        <w:t>Desmo</w:t>
      </w:r>
      <w:r w:rsidR="004C5052">
        <w:rPr>
          <w:rFonts w:ascii="Arial" w:hAnsi="Arial" w:cs="Arial"/>
          <w:bCs/>
        </w:rPr>
        <w:t>s</w:t>
      </w:r>
      <w:proofErr w:type="spellEnd"/>
      <w:r w:rsidR="004C5052">
        <w:rPr>
          <w:rFonts w:ascii="Arial" w:hAnsi="Arial" w:cs="Arial"/>
          <w:bCs/>
        </w:rPr>
        <w:t xml:space="preserve"> – you’d</w:t>
      </w:r>
      <w:r w:rsidR="00DF1BF3">
        <w:rPr>
          <w:rFonts w:ascii="Arial" w:hAnsi="Arial" w:cs="Arial"/>
          <w:bCs/>
        </w:rPr>
        <w:t xml:space="preserve"> need to learn how to graph functions with restricted domains</w:t>
      </w:r>
      <w:r w:rsidR="00C53589" w:rsidRPr="00BF320E">
        <w:rPr>
          <w:rFonts w:ascii="Arial" w:hAnsi="Arial" w:cs="Arial"/>
          <w:bCs/>
        </w:rPr>
        <w:t xml:space="preserve">). </w:t>
      </w:r>
    </w:p>
    <w:p w:rsidR="00C53589" w:rsidRDefault="00E57257" w:rsidP="000C7F95">
      <w:pPr>
        <w:pStyle w:val="ListParagraph"/>
        <w:numPr>
          <w:ilvl w:val="0"/>
          <w:numId w:val="5"/>
        </w:numPr>
        <w:ind w:left="360"/>
        <w:rPr>
          <w:rFonts w:ascii="Arial" w:hAnsi="Arial" w:cs="Arial"/>
          <w:bCs/>
        </w:rPr>
      </w:pPr>
      <w:r>
        <w:rPr>
          <w:rFonts w:ascii="Arial" w:hAnsi="Arial" w:cs="Arial"/>
          <w:bCs/>
        </w:rPr>
        <w:t>*</w:t>
      </w:r>
      <w:r w:rsidR="00C53589" w:rsidRPr="00BF320E">
        <w:rPr>
          <w:rFonts w:ascii="Arial" w:hAnsi="Arial" w:cs="Arial"/>
          <w:bCs/>
        </w:rPr>
        <w:t xml:space="preserve">Consider </w:t>
      </w:r>
      <m:oMath>
        <m:r>
          <w:rPr>
            <w:rFonts w:ascii="Cambria Math" w:hAnsi="Cambria Math" w:cs="Arial"/>
          </w:rPr>
          <m:t>t=2</m:t>
        </m:r>
      </m:oMath>
      <w:r w:rsidR="00C53589" w:rsidRPr="00BF320E">
        <w:rPr>
          <w:rFonts w:ascii="Arial" w:hAnsi="Arial" w:cs="Arial"/>
          <w:bCs/>
        </w:rPr>
        <w:t xml:space="preserve">s. What could we report as “the” velocity at </w:t>
      </w:r>
      <m:oMath>
        <m:r>
          <w:rPr>
            <w:rFonts w:ascii="Cambria Math" w:hAnsi="Cambria Math" w:cs="Arial"/>
          </w:rPr>
          <m:t>t=2</m:t>
        </m:r>
      </m:oMath>
      <w:r w:rsidR="00C53589" w:rsidRPr="00BF320E">
        <w:rPr>
          <w:rFonts w:ascii="Arial" w:hAnsi="Arial" w:cs="Arial"/>
          <w:bCs/>
        </w:rPr>
        <w:t xml:space="preserve">s? Describe the difficulty in answering this question. Brainstorm what might be some good ways to approximate “the” velocity at </w:t>
      </w:r>
      <m:oMath>
        <m:r>
          <w:rPr>
            <w:rFonts w:ascii="Cambria Math" w:hAnsi="Cambria Math" w:cs="Arial"/>
          </w:rPr>
          <m:t>t=2</m:t>
        </m:r>
      </m:oMath>
      <w:r w:rsidR="00C53589" w:rsidRPr="00BF320E">
        <w:rPr>
          <w:rFonts w:ascii="Arial" w:hAnsi="Arial" w:cs="Arial"/>
          <w:bCs/>
        </w:rPr>
        <w:t>s.</w:t>
      </w:r>
    </w:p>
    <w:tbl>
      <w:tblPr>
        <w:tblStyle w:val="TableGrid"/>
        <w:tblpPr w:leftFromText="180" w:rightFromText="180" w:vertAnchor="text" w:horzAnchor="margin" w:tblpXSpec="right" w:tblpY="123"/>
        <w:tblOverlap w:val="never"/>
        <w:tblW w:w="0" w:type="auto"/>
        <w:tblLook w:val="04A0" w:firstRow="1" w:lastRow="0" w:firstColumn="1" w:lastColumn="0" w:noHBand="0" w:noVBand="1"/>
      </w:tblPr>
      <w:tblGrid>
        <w:gridCol w:w="625"/>
        <w:gridCol w:w="720"/>
      </w:tblGrid>
      <w:tr w:rsidR="004C5052" w:rsidTr="004C5052">
        <w:tc>
          <w:tcPr>
            <w:tcW w:w="625" w:type="dxa"/>
          </w:tcPr>
          <w:p w:rsidR="004C5052" w:rsidRDefault="004C5052" w:rsidP="004C5052">
            <w:pPr>
              <w:jc w:val="center"/>
              <w:rPr>
                <w:rFonts w:ascii="Arial" w:hAnsi="Arial" w:cs="Arial"/>
                <w:bCs/>
              </w:rPr>
            </w:pPr>
            <w:r w:rsidRPr="00BF320E">
              <w:rPr>
                <w:rFonts w:ascii="Times New Roman" w:hAnsi="Times New Roman"/>
                <w:bCs/>
                <w:i/>
              </w:rPr>
              <w:t>t</w:t>
            </w:r>
            <w:r>
              <w:rPr>
                <w:rFonts w:ascii="Arial" w:hAnsi="Arial" w:cs="Arial"/>
                <w:bCs/>
              </w:rPr>
              <w:t xml:space="preserve"> (s)</w:t>
            </w:r>
          </w:p>
        </w:tc>
        <w:tc>
          <w:tcPr>
            <w:tcW w:w="720" w:type="dxa"/>
          </w:tcPr>
          <w:p w:rsidR="004C5052" w:rsidRDefault="004C5052" w:rsidP="004C5052">
            <w:pPr>
              <w:jc w:val="center"/>
              <w:rPr>
                <w:rFonts w:ascii="Arial" w:hAnsi="Arial" w:cs="Arial"/>
                <w:bCs/>
              </w:rPr>
            </w:pPr>
            <w:r w:rsidRPr="00BF320E">
              <w:rPr>
                <w:rFonts w:ascii="Times New Roman" w:hAnsi="Times New Roman"/>
                <w:bCs/>
                <w:i/>
              </w:rPr>
              <w:t>x</w:t>
            </w:r>
            <w:r>
              <w:rPr>
                <w:rFonts w:ascii="Arial" w:hAnsi="Arial" w:cs="Arial"/>
                <w:bCs/>
              </w:rPr>
              <w:t xml:space="preserve"> (m)</w:t>
            </w: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1.8</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1.9</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2.1</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2.2</w:t>
            </w:r>
          </w:p>
        </w:tc>
        <w:tc>
          <w:tcPr>
            <w:tcW w:w="720" w:type="dxa"/>
          </w:tcPr>
          <w:p w:rsidR="004C5052" w:rsidRDefault="004C5052" w:rsidP="004C5052">
            <w:pPr>
              <w:jc w:val="center"/>
              <w:rPr>
                <w:rFonts w:ascii="Arial" w:hAnsi="Arial" w:cs="Arial"/>
                <w:bCs/>
              </w:rPr>
            </w:pPr>
          </w:p>
        </w:tc>
      </w:tr>
    </w:tbl>
    <w:tbl>
      <w:tblPr>
        <w:tblStyle w:val="TableGrid"/>
        <w:tblpPr w:leftFromText="180" w:rightFromText="180" w:vertAnchor="text" w:horzAnchor="page" w:tblpX="8641" w:tblpY="126"/>
        <w:tblOverlap w:val="never"/>
        <w:tblW w:w="0" w:type="auto"/>
        <w:tblLook w:val="04A0" w:firstRow="1" w:lastRow="0" w:firstColumn="1" w:lastColumn="0" w:noHBand="0" w:noVBand="1"/>
      </w:tblPr>
      <w:tblGrid>
        <w:gridCol w:w="625"/>
        <w:gridCol w:w="720"/>
      </w:tblGrid>
      <w:tr w:rsidR="004C5052" w:rsidTr="004C5052">
        <w:tc>
          <w:tcPr>
            <w:tcW w:w="625" w:type="dxa"/>
          </w:tcPr>
          <w:p w:rsidR="004C5052" w:rsidRDefault="004C5052" w:rsidP="004C5052">
            <w:pPr>
              <w:jc w:val="center"/>
              <w:rPr>
                <w:rFonts w:ascii="Arial" w:hAnsi="Arial" w:cs="Arial"/>
                <w:bCs/>
              </w:rPr>
            </w:pPr>
            <w:r w:rsidRPr="00BF320E">
              <w:rPr>
                <w:rFonts w:ascii="Times New Roman" w:hAnsi="Times New Roman"/>
                <w:bCs/>
                <w:i/>
              </w:rPr>
              <w:t>t</w:t>
            </w:r>
            <w:r>
              <w:rPr>
                <w:rFonts w:ascii="Arial" w:hAnsi="Arial" w:cs="Arial"/>
                <w:bCs/>
              </w:rPr>
              <w:t xml:space="preserve"> (s)</w:t>
            </w:r>
          </w:p>
        </w:tc>
        <w:tc>
          <w:tcPr>
            <w:tcW w:w="720" w:type="dxa"/>
          </w:tcPr>
          <w:p w:rsidR="004C5052" w:rsidRDefault="004C5052" w:rsidP="004C5052">
            <w:pPr>
              <w:jc w:val="center"/>
              <w:rPr>
                <w:rFonts w:ascii="Arial" w:hAnsi="Arial" w:cs="Arial"/>
                <w:bCs/>
              </w:rPr>
            </w:pPr>
            <w:r w:rsidRPr="00BF320E">
              <w:rPr>
                <w:rFonts w:ascii="Times New Roman" w:hAnsi="Times New Roman"/>
                <w:bCs/>
                <w:i/>
              </w:rPr>
              <w:t>x</w:t>
            </w:r>
            <w:r>
              <w:rPr>
                <w:rFonts w:ascii="Arial" w:hAnsi="Arial" w:cs="Arial"/>
                <w:bCs/>
              </w:rPr>
              <w:t xml:space="preserve"> (m)</w:t>
            </w: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1.50</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1.75</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2.25</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2.50</w:t>
            </w:r>
          </w:p>
        </w:tc>
        <w:tc>
          <w:tcPr>
            <w:tcW w:w="720" w:type="dxa"/>
          </w:tcPr>
          <w:p w:rsidR="004C5052" w:rsidRDefault="004C5052" w:rsidP="004C5052">
            <w:pPr>
              <w:jc w:val="center"/>
              <w:rPr>
                <w:rFonts w:ascii="Arial" w:hAnsi="Arial" w:cs="Arial"/>
                <w:bCs/>
              </w:rPr>
            </w:pPr>
          </w:p>
        </w:tc>
      </w:tr>
    </w:tbl>
    <w:tbl>
      <w:tblPr>
        <w:tblStyle w:val="TableGrid"/>
        <w:tblpPr w:leftFromText="180" w:rightFromText="180" w:vertAnchor="text" w:horzAnchor="page" w:tblpX="6841" w:tblpY="126"/>
        <w:tblOverlap w:val="never"/>
        <w:tblW w:w="0" w:type="auto"/>
        <w:tblLook w:val="04A0" w:firstRow="1" w:lastRow="0" w:firstColumn="1" w:lastColumn="0" w:noHBand="0" w:noVBand="1"/>
      </w:tblPr>
      <w:tblGrid>
        <w:gridCol w:w="625"/>
        <w:gridCol w:w="720"/>
      </w:tblGrid>
      <w:tr w:rsidR="004C5052" w:rsidTr="004C5052">
        <w:tc>
          <w:tcPr>
            <w:tcW w:w="625" w:type="dxa"/>
          </w:tcPr>
          <w:p w:rsidR="004C5052" w:rsidRDefault="004C5052" w:rsidP="004C5052">
            <w:pPr>
              <w:jc w:val="center"/>
              <w:rPr>
                <w:rFonts w:ascii="Arial" w:hAnsi="Arial" w:cs="Arial"/>
                <w:bCs/>
              </w:rPr>
            </w:pPr>
            <w:r w:rsidRPr="00BF320E">
              <w:rPr>
                <w:rFonts w:ascii="Times New Roman" w:hAnsi="Times New Roman"/>
                <w:bCs/>
                <w:i/>
              </w:rPr>
              <w:t>t</w:t>
            </w:r>
            <w:r>
              <w:rPr>
                <w:rFonts w:ascii="Arial" w:hAnsi="Arial" w:cs="Arial"/>
                <w:bCs/>
              </w:rPr>
              <w:t xml:space="preserve"> (s)</w:t>
            </w:r>
          </w:p>
        </w:tc>
        <w:tc>
          <w:tcPr>
            <w:tcW w:w="720" w:type="dxa"/>
          </w:tcPr>
          <w:p w:rsidR="004C5052" w:rsidRDefault="004C5052" w:rsidP="004C5052">
            <w:pPr>
              <w:jc w:val="center"/>
              <w:rPr>
                <w:rFonts w:ascii="Arial" w:hAnsi="Arial" w:cs="Arial"/>
                <w:bCs/>
              </w:rPr>
            </w:pPr>
            <w:r w:rsidRPr="00BF320E">
              <w:rPr>
                <w:rFonts w:ascii="Times New Roman" w:hAnsi="Times New Roman"/>
                <w:bCs/>
                <w:i/>
              </w:rPr>
              <w:t>x</w:t>
            </w:r>
            <w:r>
              <w:rPr>
                <w:rFonts w:ascii="Arial" w:hAnsi="Arial" w:cs="Arial"/>
                <w:bCs/>
              </w:rPr>
              <w:t xml:space="preserve"> (m)</w:t>
            </w: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1.5</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2.5</w:t>
            </w:r>
          </w:p>
        </w:tc>
        <w:tc>
          <w:tcPr>
            <w:tcW w:w="720" w:type="dxa"/>
          </w:tcPr>
          <w:p w:rsidR="004C5052" w:rsidRDefault="004C5052" w:rsidP="004C5052">
            <w:pPr>
              <w:jc w:val="center"/>
              <w:rPr>
                <w:rFonts w:ascii="Arial" w:hAnsi="Arial" w:cs="Arial"/>
                <w:bCs/>
              </w:rPr>
            </w:pPr>
          </w:p>
        </w:tc>
      </w:tr>
      <w:tr w:rsidR="004C5052" w:rsidTr="004C5052">
        <w:tc>
          <w:tcPr>
            <w:tcW w:w="625" w:type="dxa"/>
          </w:tcPr>
          <w:p w:rsidR="004C5052" w:rsidRDefault="004C5052" w:rsidP="004C5052">
            <w:pPr>
              <w:jc w:val="center"/>
              <w:rPr>
                <w:rFonts w:ascii="Arial" w:hAnsi="Arial" w:cs="Arial"/>
                <w:bCs/>
              </w:rPr>
            </w:pPr>
            <w:r>
              <w:rPr>
                <w:rFonts w:ascii="Arial" w:hAnsi="Arial" w:cs="Arial"/>
                <w:bCs/>
              </w:rPr>
              <w:t>3</w:t>
            </w:r>
          </w:p>
        </w:tc>
        <w:tc>
          <w:tcPr>
            <w:tcW w:w="720" w:type="dxa"/>
          </w:tcPr>
          <w:p w:rsidR="004C5052" w:rsidRDefault="004C5052" w:rsidP="004C5052">
            <w:pPr>
              <w:jc w:val="center"/>
              <w:rPr>
                <w:rFonts w:ascii="Arial" w:hAnsi="Arial" w:cs="Arial"/>
                <w:bCs/>
              </w:rPr>
            </w:pPr>
          </w:p>
        </w:tc>
      </w:tr>
    </w:tbl>
    <w:p w:rsidR="00DF1BF3" w:rsidRPr="004C5052" w:rsidRDefault="00E57257" w:rsidP="004C5052">
      <w:pPr>
        <w:pStyle w:val="ListParagraph"/>
        <w:numPr>
          <w:ilvl w:val="0"/>
          <w:numId w:val="5"/>
        </w:numPr>
        <w:ind w:left="360"/>
        <w:rPr>
          <w:rFonts w:ascii="Arial" w:hAnsi="Arial" w:cs="Arial"/>
          <w:bCs/>
        </w:rPr>
      </w:pPr>
      <w:r>
        <w:rPr>
          <w:rFonts w:ascii="Arial" w:hAnsi="Arial" w:cs="Arial"/>
          <w:bCs/>
        </w:rPr>
        <w:t>*</w:t>
      </w:r>
      <w:r w:rsidR="008419F5">
        <w:rPr>
          <w:rFonts w:ascii="Arial" w:hAnsi="Arial" w:cs="Arial"/>
          <w:bCs/>
        </w:rPr>
        <w:t>T</w:t>
      </w:r>
      <w:r w:rsidR="00C53589" w:rsidRPr="00BF320E">
        <w:rPr>
          <w:rFonts w:ascii="Arial" w:hAnsi="Arial" w:cs="Arial"/>
          <w:bCs/>
        </w:rPr>
        <w:t xml:space="preserve">he </w:t>
      </w:r>
      <w:r w:rsidR="008419F5">
        <w:rPr>
          <w:rFonts w:ascii="Arial" w:hAnsi="Arial" w:cs="Arial"/>
          <w:bCs/>
        </w:rPr>
        <w:t>values in the table</w:t>
      </w:r>
      <w:r w:rsidR="00C53589" w:rsidRPr="00BF320E">
        <w:rPr>
          <w:rFonts w:ascii="Arial" w:hAnsi="Arial" w:cs="Arial"/>
          <w:bCs/>
        </w:rPr>
        <w:t xml:space="preserve"> showed some points for the </w:t>
      </w:r>
      <w:proofErr w:type="gramStart"/>
      <w:r w:rsidR="00C53589" w:rsidRPr="00BF320E">
        <w:rPr>
          <w:rFonts w:ascii="Arial" w:hAnsi="Arial" w:cs="Arial"/>
          <w:bCs/>
        </w:rPr>
        <w:t xml:space="preserve">function </w:t>
      </w:r>
      <w:r w:rsidR="00C53589" w:rsidRPr="00E57257">
        <w:rPr>
          <w:rFonts w:ascii="Arial" w:hAnsi="Arial" w:cs="Arial"/>
          <w:bCs/>
          <w:i/>
        </w:rPr>
        <w:fldChar w:fldCharType="begin"/>
      </w:r>
      <w:proofErr w:type="gramEnd"/>
      <w:r w:rsidR="00C53589" w:rsidRPr="00E57257">
        <w:rPr>
          <w:rFonts w:ascii="Arial" w:hAnsi="Arial" w:cs="Arial"/>
          <w:bCs/>
          <w:i/>
        </w:rPr>
        <w:instrText xml:space="preserve"> QUOTE </w:instrText>
      </w: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m:t>
        </m:r>
      </m:oMath>
      <w:r w:rsidR="00C53589" w:rsidRPr="00E57257">
        <w:rPr>
          <w:rFonts w:ascii="Arial" w:hAnsi="Arial" w:cs="Arial"/>
          <w:bCs/>
          <w:i/>
        </w:rPr>
        <w:instrText xml:space="preserve"> </w:instrText>
      </w:r>
      <w:r w:rsidR="00C53589" w:rsidRPr="00E57257">
        <w:rPr>
          <w:rFonts w:ascii="Arial" w:hAnsi="Arial" w:cs="Arial"/>
          <w:bCs/>
          <w:i/>
        </w:rPr>
        <w:fldChar w:fldCharType="separate"/>
      </w:r>
      <m:oMath>
        <m:r>
          <w:rPr>
            <w:rFonts w:ascii="Cambria Math" w:hAnsi="Cambria Math" w:cs="Arial"/>
          </w:rPr>
          <m:t>x</m:t>
        </m:r>
        <m:d>
          <m:dPr>
            <m:ctrlPr>
              <w:rPr>
                <w:rFonts w:ascii="Cambria Math" w:hAnsi="Cambria Math" w:cs="Arial"/>
                <w:bCs/>
                <w:i/>
              </w:rPr>
            </m:ctrlPr>
          </m:dPr>
          <m:e>
            <m:r>
              <w:rPr>
                <w:rFonts w:ascii="Cambria Math" w:hAnsi="Cambria Math" w:cs="Arial"/>
              </w:rPr>
              <m:t>t</m:t>
            </m:r>
          </m:e>
        </m:d>
        <m:r>
          <w:rPr>
            <w:rFonts w:ascii="Cambria Math" w:hAnsi="Cambria Math" w:cs="Arial"/>
          </w:rPr>
          <m:t>=a</m:t>
        </m:r>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+b</m:t>
        </m:r>
      </m:oMath>
      <w:r w:rsidR="00C53589" w:rsidRPr="00E57257">
        <w:rPr>
          <w:rFonts w:ascii="Arial" w:hAnsi="Arial" w:cs="Arial"/>
          <w:bCs/>
          <w:i/>
        </w:rPr>
        <w:fldChar w:fldCharType="end"/>
      </w:r>
      <w:r w:rsidR="00C53589" w:rsidRPr="00BF320E">
        <w:rPr>
          <w:rFonts w:ascii="Arial" w:hAnsi="Arial" w:cs="Arial"/>
          <w:bCs/>
        </w:rPr>
        <w:t xml:space="preserve"> </w:t>
      </w:r>
      <w:r w:rsidR="00C53589" w:rsidRPr="00BF320E">
        <w:rPr>
          <w:rFonts w:ascii="Arial" w:hAnsi="Arial" w:cs="Arial"/>
          <w:bCs/>
        </w:rPr>
        <w:fldChar w:fldCharType="begin"/>
      </w:r>
      <w:r w:rsidR="00C53589" w:rsidRPr="00BF320E">
        <w:rPr>
          <w:rFonts w:ascii="Arial" w:hAnsi="Arial" w:cs="Arial"/>
          <w:bCs/>
        </w:rPr>
        <w:instrText xml:space="preserve"> QUOTE </w:instrText>
      </w:r>
      <m:oMath>
        <m:r>
          <m:rPr>
            <m:sty m:val="p"/>
          </m:rPr>
          <w:rPr>
            <w:rFonts w:ascii="Cambria Math" w:hAnsi="Cambria Math" w:cs="Arial"/>
            <w:color w:val="000000"/>
            <w:kern w:val="24"/>
            <w:sz w:val="40"/>
            <w:szCs w:val="40"/>
          </w:rPr>
          <m:t>x</m:t>
        </m:r>
        <m:d>
          <m:dPr>
            <m:ctrlPr>
              <w:rPr>
                <w:rFonts w:ascii="Cambria Math" w:hAnsi="Cambria Math" w:cs="Arial"/>
                <w:i/>
                <w:iCs/>
                <w:color w:val="000000"/>
                <w:kern w:val="24"/>
                <w:sz w:val="40"/>
                <w:szCs w:val="40"/>
              </w:rPr>
            </m:ctrlPr>
          </m:dPr>
          <m:e>
            <m:r>
              <m:rPr>
                <m:sty m:val="p"/>
              </m:rPr>
              <w:rPr>
                <w:rFonts w:ascii="Cambria Math" w:hAnsi="Cambria Math" w:cs="Arial"/>
                <w:color w:val="000000"/>
                <w:kern w:val="24"/>
                <w:sz w:val="40"/>
                <w:szCs w:val="40"/>
              </w:rPr>
              <m:t>t</m:t>
            </m:r>
          </m:e>
        </m:d>
        <m:r>
          <m:rPr>
            <m:sty m:val="p"/>
          </m:rPr>
          <w:rPr>
            <w:rFonts w:ascii="Cambria Math" w:hAnsi="Cambria Math" w:cs="Arial"/>
            <w:color w:val="000000"/>
            <w:kern w:val="24"/>
            <w:sz w:val="40"/>
            <w:szCs w:val="40"/>
          </w:rPr>
          <m:t>=a</m:t>
        </m:r>
        <m:sSup>
          <m:sSupPr>
            <m:ctrlPr>
              <w:rPr>
                <w:rFonts w:ascii="Cambria Math" w:hAnsi="Cambria Math" w:cs="Arial"/>
                <w:i/>
                <w:iCs/>
                <w:color w:val="000000"/>
                <w:kern w:val="24"/>
                <w:sz w:val="40"/>
                <w:szCs w:val="40"/>
              </w:rPr>
            </m:ctrlPr>
          </m:sSupPr>
          <m:e>
            <m:r>
              <m:rPr>
                <m:sty m:val="p"/>
              </m:rPr>
              <w:rPr>
                <w:rFonts w:ascii="Cambria Math" w:hAnsi="Cambria Math" w:cs="Arial"/>
                <w:color w:val="000000"/>
                <w:kern w:val="24"/>
                <w:sz w:val="40"/>
                <w:szCs w:val="40"/>
              </w:rPr>
              <m:t>t</m:t>
            </m:r>
          </m:e>
          <m:sup>
            <m:r>
              <m:rPr>
                <m:sty m:val="p"/>
              </m:rPr>
              <w:rPr>
                <w:rFonts w:ascii="Cambria Math" w:hAnsi="Cambria Math" w:cs="Arial"/>
                <w:color w:val="000000"/>
                <w:kern w:val="24"/>
                <w:sz w:val="40"/>
                <w:szCs w:val="40"/>
              </w:rPr>
              <m:t>2</m:t>
            </m:r>
          </m:sup>
        </m:sSup>
        <m:r>
          <m:rPr>
            <m:sty m:val="p"/>
          </m:rPr>
          <w:rPr>
            <w:rFonts w:ascii="Cambria Math" w:hAnsi="Cambria Math" w:cs="Arial"/>
            <w:color w:val="000000"/>
            <w:kern w:val="24"/>
            <w:sz w:val="40"/>
            <w:szCs w:val="40"/>
          </w:rPr>
          <m:t>+b</m:t>
        </m:r>
      </m:oMath>
      <w:r w:rsidR="00C53589" w:rsidRPr="00BF320E">
        <w:rPr>
          <w:rFonts w:ascii="Arial" w:hAnsi="Arial" w:cs="Arial"/>
          <w:bCs/>
        </w:rPr>
        <w:instrText xml:space="preserve"> </w:instrText>
      </w:r>
      <w:r w:rsidR="00C53589" w:rsidRPr="00BF320E">
        <w:rPr>
          <w:rFonts w:ascii="Arial" w:hAnsi="Arial" w:cs="Arial"/>
          <w:bCs/>
        </w:rPr>
        <w:fldChar w:fldCharType="end"/>
      </w:r>
      <w:r w:rsidR="00C53589" w:rsidRPr="00BF320E">
        <w:rPr>
          <w:rFonts w:ascii="Arial" w:hAnsi="Arial" w:cs="Arial"/>
          <w:bCs/>
        </w:rPr>
        <w:t xml:space="preserve">, where </w:t>
      </w:r>
      <w:r w:rsidR="00C53589" w:rsidRPr="00BF320E">
        <w:rPr>
          <w:rFonts w:ascii="Times New Roman" w:hAnsi="Times New Roman"/>
          <w:bCs/>
          <w:i/>
          <w:iCs/>
        </w:rPr>
        <w:t>a</w:t>
      </w:r>
      <w:r w:rsidR="00C53589" w:rsidRPr="00BF320E">
        <w:rPr>
          <w:rFonts w:ascii="Arial" w:hAnsi="Arial" w:cs="Arial"/>
          <w:bCs/>
        </w:rPr>
        <w:t xml:space="preserve"> = 1 m/s</w:t>
      </w:r>
      <w:r w:rsidR="00C53589" w:rsidRPr="00BF320E">
        <w:rPr>
          <w:rFonts w:ascii="Arial" w:hAnsi="Arial" w:cs="Arial"/>
          <w:bCs/>
          <w:vertAlign w:val="superscript"/>
        </w:rPr>
        <w:t>2</w:t>
      </w:r>
      <w:r w:rsidR="00C53589" w:rsidRPr="00BF320E">
        <w:rPr>
          <w:rFonts w:ascii="Arial" w:hAnsi="Arial" w:cs="Arial"/>
          <w:bCs/>
        </w:rPr>
        <w:t xml:space="preserve"> and </w:t>
      </w:r>
      <w:r w:rsidR="00C53589" w:rsidRPr="00BF320E">
        <w:rPr>
          <w:rFonts w:ascii="Times New Roman" w:hAnsi="Times New Roman"/>
          <w:bCs/>
          <w:i/>
          <w:iCs/>
        </w:rPr>
        <w:t>b</w:t>
      </w:r>
      <w:r w:rsidR="00C53589" w:rsidRPr="00BF320E">
        <w:rPr>
          <w:rFonts w:ascii="Arial" w:hAnsi="Arial" w:cs="Arial"/>
          <w:bCs/>
        </w:rPr>
        <w:t xml:space="preserve"> = 1 m. Copy the tables below into your lab notebook</w:t>
      </w:r>
      <w:r w:rsidR="008419F5">
        <w:rPr>
          <w:rFonts w:ascii="Arial" w:hAnsi="Arial" w:cs="Arial"/>
          <w:bCs/>
        </w:rPr>
        <w:t xml:space="preserve">, and add in </w:t>
      </w:r>
      <m:oMath>
        <m:r>
          <m:rPr>
            <m:sty m:val="p"/>
          </m:rPr>
          <w:rPr>
            <w:rFonts w:ascii="Cambria Math" w:hAnsi="Cambria Math" w:cs="Arial"/>
          </w:rPr>
          <m:t>Δ</m:t>
        </m:r>
        <m:r>
          <w:rPr>
            <w:rFonts w:ascii="Cambria Math" w:hAnsi="Cambria Math" w:cs="Arial"/>
          </w:rPr>
          <m:t>t</m:t>
        </m:r>
      </m:oMath>
      <w:r w:rsidR="00C53589" w:rsidRPr="00BF320E">
        <w:rPr>
          <w:rFonts w:ascii="Arial" w:hAnsi="Arial" w:cs="Arial"/>
          <w:bCs/>
        </w:rPr>
        <w:t xml:space="preserve">, </w:t>
      </w:r>
      <m:oMath>
        <m:r>
          <m:rPr>
            <m:sty m:val="p"/>
          </m:rPr>
          <w:rPr>
            <w:rFonts w:ascii="Cambria Math" w:hAnsi="Cambria Math" w:cs="Arial"/>
          </w:rPr>
          <m:t>Δ</m:t>
        </m:r>
        <m:r>
          <w:rPr>
            <w:rFonts w:ascii="Cambria Math" w:hAnsi="Cambria Math" w:cs="Arial"/>
          </w:rPr>
          <m:t>x</m:t>
        </m:r>
      </m:oMath>
      <w:r w:rsidR="008419F5" w:rsidRPr="00BF320E">
        <w:rPr>
          <w:rFonts w:ascii="Arial" w:hAnsi="Arial" w:cs="Arial"/>
          <w:bCs/>
        </w:rPr>
        <w:t xml:space="preserve"> </w:t>
      </w:r>
      <w:r w:rsidR="008419F5">
        <w:rPr>
          <w:rFonts w:ascii="Arial" w:hAnsi="Arial" w:cs="Arial"/>
          <w:bCs/>
        </w:rPr>
        <w:t>,</w:t>
      </w:r>
      <w:r w:rsidR="00C53589" w:rsidRPr="00BF320E">
        <w:rPr>
          <w:rFonts w:ascii="Arial" w:hAnsi="Arial" w:cs="Arial"/>
          <w:bCs/>
        </w:rPr>
        <w:t xml:space="preserve">and </w:t>
      </w:r>
      <m:oMath>
        <m:sSub>
          <m:sSubPr>
            <m:ctrlPr>
              <w:rPr>
                <w:rFonts w:ascii="Cambria Math" w:hAnsi="Cambria Math" w:cs="Arial"/>
                <w:i/>
              </w:rPr>
            </m:ctrlPr>
          </m:sSubPr>
          <m:e>
            <m:r>
              <w:rPr>
                <w:rFonts w:ascii="Cambria Math" w:hAnsi="Cambria Math" w:cs="Arial"/>
              </w:rPr>
              <m:t>v</m:t>
            </m:r>
          </m:e>
          <m:sub>
            <m:r>
              <w:rPr>
                <w:rFonts w:ascii="Cambria Math" w:hAnsi="Cambria Math" w:cs="Arial"/>
              </w:rPr>
              <m:t>avg</m:t>
            </m:r>
          </m:sub>
        </m:sSub>
      </m:oMath>
      <w:r w:rsidR="008419F5">
        <w:rPr>
          <w:rFonts w:ascii="Arial" w:hAnsi="Arial" w:cs="Arial"/>
          <w:bCs/>
        </w:rPr>
        <w:t xml:space="preserve"> columns as in the earlier table, and </w:t>
      </w:r>
      <w:r w:rsidR="00C53589" w:rsidRPr="00BF320E">
        <w:rPr>
          <w:rFonts w:ascii="Arial" w:hAnsi="Arial" w:cs="Arial"/>
          <w:bCs/>
        </w:rPr>
        <w:t xml:space="preserve">fill out the entries using the fact that  </w:t>
      </w:r>
      <w:r w:rsidR="00C53589" w:rsidRPr="00E57257">
        <w:rPr>
          <w:rFonts w:ascii="Arial" w:hAnsi="Arial" w:cs="Arial"/>
          <w:bCs/>
          <w:i/>
        </w:rPr>
        <w:fldChar w:fldCharType="begin"/>
      </w:r>
      <w:r w:rsidR="00C53589" w:rsidRPr="00E57257">
        <w:rPr>
          <w:rFonts w:ascii="Arial" w:hAnsi="Arial" w:cs="Arial"/>
          <w:bCs/>
          <w:i/>
        </w:rPr>
        <w:instrText xml:space="preserve"> QUOTE </w:instrText>
      </w: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m:t>
        </m:r>
      </m:oMath>
      <w:r w:rsidR="00C53589" w:rsidRPr="00E57257">
        <w:rPr>
          <w:rFonts w:ascii="Arial" w:hAnsi="Arial" w:cs="Arial"/>
          <w:bCs/>
          <w:i/>
        </w:rPr>
        <w:instrText xml:space="preserve"> </w:instrText>
      </w:r>
      <w:r w:rsidR="00C53589" w:rsidRPr="00E57257">
        <w:rPr>
          <w:rFonts w:ascii="Arial" w:hAnsi="Arial" w:cs="Arial"/>
          <w:bCs/>
          <w:i/>
        </w:rPr>
        <w:fldChar w:fldCharType="separate"/>
      </w:r>
      <m:oMath>
        <m:r>
          <w:rPr>
            <w:rFonts w:ascii="Cambria Math" w:hAnsi="Cambria Math" w:cs="Arial"/>
          </w:rPr>
          <m:t>x</m:t>
        </m:r>
        <m:d>
          <m:dPr>
            <m:ctrlPr>
              <w:rPr>
                <w:rFonts w:ascii="Cambria Math" w:hAnsi="Cambria Math" w:cs="Arial"/>
                <w:bCs/>
                <w:i/>
              </w:rPr>
            </m:ctrlPr>
          </m:dPr>
          <m:e>
            <m:r>
              <w:rPr>
                <w:rFonts w:ascii="Cambria Math" w:hAnsi="Cambria Math" w:cs="Arial"/>
              </w:rPr>
              <m:t>t</m:t>
            </m:r>
          </m:e>
        </m:d>
        <m:r>
          <w:rPr>
            <w:rFonts w:ascii="Cambria Math" w:hAnsi="Cambria Math" w:cs="Arial"/>
          </w:rPr>
          <m:t>=a</m:t>
        </m:r>
        <m:sSup>
          <m:sSupPr>
            <m:ctrlPr>
              <w:rPr>
                <w:rFonts w:ascii="Cambria Math" w:hAnsi="Cambria Math" w:cs="Arial"/>
                <w:bCs/>
                <w:i/>
              </w:rPr>
            </m:ctrlPr>
          </m:sSupPr>
          <m:e>
            <m:r>
              <w:rPr>
                <w:rFonts w:ascii="Cambria Math" w:hAnsi="Cambria Math" w:cs="Arial"/>
              </w:rPr>
              <m:t>t</m:t>
            </m:r>
          </m:e>
          <m:sup>
            <m:r>
              <w:rPr>
                <w:rFonts w:ascii="Cambria Math" w:hAnsi="Cambria Math" w:cs="Arial"/>
              </w:rPr>
              <m:t>2</m:t>
            </m:r>
          </m:sup>
        </m:sSup>
        <m:r>
          <w:rPr>
            <w:rFonts w:ascii="Cambria Math" w:hAnsi="Cambria Math" w:cs="Arial"/>
          </w:rPr>
          <m:t>+b</m:t>
        </m:r>
      </m:oMath>
      <w:r w:rsidR="00C53589" w:rsidRPr="00E57257">
        <w:rPr>
          <w:rFonts w:ascii="Arial" w:hAnsi="Arial" w:cs="Arial"/>
          <w:bCs/>
          <w:i/>
        </w:rPr>
        <w:fldChar w:fldCharType="end"/>
      </w:r>
      <w:r w:rsidR="00C53589" w:rsidRPr="00E57257">
        <w:rPr>
          <w:rFonts w:ascii="Arial" w:hAnsi="Arial" w:cs="Arial"/>
          <w:bCs/>
          <w:i/>
        </w:rPr>
        <w:t xml:space="preserve"> </w:t>
      </w:r>
      <w:r w:rsidR="00C53589" w:rsidRPr="00BF320E">
        <w:rPr>
          <w:rFonts w:ascii="Arial" w:hAnsi="Arial" w:cs="Arial"/>
          <w:bCs/>
        </w:rPr>
        <w:fldChar w:fldCharType="begin"/>
      </w:r>
      <w:r w:rsidR="00C53589" w:rsidRPr="00BF320E">
        <w:rPr>
          <w:rFonts w:ascii="Arial" w:hAnsi="Arial" w:cs="Arial"/>
          <w:bCs/>
        </w:rPr>
        <w:instrText xml:space="preserve"> QUOTE </w:instrText>
      </w:r>
      <m:oMath>
        <m:r>
          <m:rPr>
            <m:sty m:val="p"/>
          </m:rPr>
          <w:rPr>
            <w:rFonts w:ascii="Cambria Math" w:hAnsi="Cambria Math" w:cs="Arial"/>
            <w:color w:val="000000"/>
            <w:kern w:val="24"/>
            <w:sz w:val="40"/>
            <w:szCs w:val="40"/>
          </w:rPr>
          <m:t>x</m:t>
        </m:r>
        <m:d>
          <m:dPr>
            <m:ctrlPr>
              <w:rPr>
                <w:rFonts w:ascii="Cambria Math" w:hAnsi="Cambria Math" w:cs="Arial"/>
                <w:i/>
                <w:iCs/>
                <w:color w:val="000000"/>
                <w:kern w:val="24"/>
                <w:sz w:val="40"/>
                <w:szCs w:val="40"/>
              </w:rPr>
            </m:ctrlPr>
          </m:dPr>
          <m:e>
            <m:r>
              <m:rPr>
                <m:sty m:val="p"/>
              </m:rPr>
              <w:rPr>
                <w:rFonts w:ascii="Cambria Math" w:hAnsi="Cambria Math" w:cs="Arial"/>
                <w:color w:val="000000"/>
                <w:kern w:val="24"/>
                <w:sz w:val="40"/>
                <w:szCs w:val="40"/>
              </w:rPr>
              <m:t>t</m:t>
            </m:r>
          </m:e>
        </m:d>
        <m:r>
          <m:rPr>
            <m:sty m:val="p"/>
          </m:rPr>
          <w:rPr>
            <w:rFonts w:ascii="Cambria Math" w:hAnsi="Cambria Math" w:cs="Arial"/>
            <w:color w:val="000000"/>
            <w:kern w:val="24"/>
            <w:sz w:val="40"/>
            <w:szCs w:val="40"/>
          </w:rPr>
          <m:t>=a</m:t>
        </m:r>
        <m:sSup>
          <m:sSupPr>
            <m:ctrlPr>
              <w:rPr>
                <w:rFonts w:ascii="Cambria Math" w:hAnsi="Cambria Math" w:cs="Arial"/>
                <w:i/>
                <w:iCs/>
                <w:color w:val="000000"/>
                <w:kern w:val="24"/>
                <w:sz w:val="40"/>
                <w:szCs w:val="40"/>
              </w:rPr>
            </m:ctrlPr>
          </m:sSupPr>
          <m:e>
            <m:r>
              <m:rPr>
                <m:sty m:val="p"/>
              </m:rPr>
              <w:rPr>
                <w:rFonts w:ascii="Cambria Math" w:hAnsi="Cambria Math" w:cs="Arial"/>
                <w:color w:val="000000"/>
                <w:kern w:val="24"/>
                <w:sz w:val="40"/>
                <w:szCs w:val="40"/>
              </w:rPr>
              <m:t>t</m:t>
            </m:r>
          </m:e>
          <m:sup>
            <m:r>
              <m:rPr>
                <m:sty m:val="p"/>
              </m:rPr>
              <w:rPr>
                <w:rFonts w:ascii="Cambria Math" w:hAnsi="Cambria Math" w:cs="Arial"/>
                <w:color w:val="000000"/>
                <w:kern w:val="24"/>
                <w:sz w:val="40"/>
                <w:szCs w:val="40"/>
              </w:rPr>
              <m:t>2</m:t>
            </m:r>
          </m:sup>
        </m:sSup>
        <m:r>
          <m:rPr>
            <m:sty m:val="p"/>
          </m:rPr>
          <w:rPr>
            <w:rFonts w:ascii="Cambria Math" w:hAnsi="Cambria Math" w:cs="Arial"/>
            <w:color w:val="000000"/>
            <w:kern w:val="24"/>
            <w:sz w:val="40"/>
            <w:szCs w:val="40"/>
          </w:rPr>
          <m:t>+b</m:t>
        </m:r>
      </m:oMath>
      <w:r w:rsidR="00C53589" w:rsidRPr="00BF320E">
        <w:rPr>
          <w:rFonts w:ascii="Arial" w:hAnsi="Arial" w:cs="Arial"/>
          <w:bCs/>
        </w:rPr>
        <w:instrText xml:space="preserve"> </w:instrText>
      </w:r>
      <w:r w:rsidR="00C53589" w:rsidRPr="00BF320E">
        <w:rPr>
          <w:rFonts w:ascii="Arial" w:hAnsi="Arial" w:cs="Arial"/>
          <w:bCs/>
        </w:rPr>
        <w:fldChar w:fldCharType="end"/>
      </w:r>
      <w:r w:rsidR="00C53589" w:rsidRPr="00BF320E">
        <w:rPr>
          <w:rFonts w:ascii="Arial" w:hAnsi="Arial" w:cs="Arial"/>
          <w:bCs/>
        </w:rPr>
        <w:t xml:space="preserve">, where </w:t>
      </w:r>
      <w:r w:rsidR="00C53589" w:rsidRPr="00BF320E">
        <w:rPr>
          <w:rFonts w:ascii="Times New Roman" w:hAnsi="Times New Roman"/>
          <w:bCs/>
          <w:i/>
          <w:iCs/>
        </w:rPr>
        <w:t>a</w:t>
      </w:r>
      <w:r w:rsidR="00C53589" w:rsidRPr="00BF320E">
        <w:rPr>
          <w:rFonts w:ascii="Arial" w:hAnsi="Arial" w:cs="Arial"/>
          <w:bCs/>
        </w:rPr>
        <w:t xml:space="preserve"> = 1 m/s</w:t>
      </w:r>
      <w:r w:rsidR="00C53589" w:rsidRPr="00BF320E">
        <w:rPr>
          <w:rFonts w:ascii="Arial" w:hAnsi="Arial" w:cs="Arial"/>
          <w:bCs/>
          <w:vertAlign w:val="superscript"/>
        </w:rPr>
        <w:t>2</w:t>
      </w:r>
      <w:r w:rsidR="00C53589" w:rsidRPr="00BF320E">
        <w:rPr>
          <w:rFonts w:ascii="Arial" w:hAnsi="Arial" w:cs="Arial"/>
          <w:bCs/>
        </w:rPr>
        <w:t xml:space="preserve"> and </w:t>
      </w:r>
      <w:r w:rsidR="00C53589" w:rsidRPr="00BF320E">
        <w:rPr>
          <w:rFonts w:ascii="Times New Roman" w:hAnsi="Times New Roman"/>
          <w:bCs/>
          <w:i/>
          <w:iCs/>
        </w:rPr>
        <w:t>b</w:t>
      </w:r>
      <w:r w:rsidR="00C53589" w:rsidRPr="00BF320E">
        <w:rPr>
          <w:rFonts w:ascii="Arial" w:hAnsi="Arial" w:cs="Arial"/>
          <w:bCs/>
        </w:rPr>
        <w:t xml:space="preserve"> = 1 m. Note that </w:t>
      </w:r>
      <w:r w:rsidR="008419F5">
        <w:rPr>
          <w:rFonts w:ascii="Arial" w:hAnsi="Arial" w:cs="Arial"/>
          <w:bCs/>
        </w:rPr>
        <w:t>each table</w:t>
      </w:r>
      <w:r w:rsidR="00C53589" w:rsidRPr="00BF320E">
        <w:rPr>
          <w:rFonts w:ascii="Arial" w:hAnsi="Arial" w:cs="Arial"/>
          <w:bCs/>
        </w:rPr>
        <w:t xml:space="preserve"> use smaller and smaller time steps.</w:t>
      </w:r>
    </w:p>
    <w:p w:rsidR="00DF1BF3" w:rsidRDefault="00E57257" w:rsidP="00DF1BF3">
      <w:pPr>
        <w:pStyle w:val="ListParagraph"/>
        <w:numPr>
          <w:ilvl w:val="0"/>
          <w:numId w:val="5"/>
        </w:numPr>
        <w:ind w:left="360"/>
        <w:rPr>
          <w:rFonts w:ascii="Arial" w:hAnsi="Arial" w:cs="Arial"/>
          <w:bCs/>
        </w:rPr>
      </w:pPr>
      <w:r>
        <w:rPr>
          <w:rFonts w:ascii="Arial" w:hAnsi="Arial" w:cs="Arial"/>
        </w:rPr>
        <w:t>*</w:t>
      </w:r>
      <w:r w:rsidR="00DF1BF3" w:rsidRPr="00DF1BF3">
        <w:rPr>
          <w:rFonts w:ascii="Arial" w:hAnsi="Arial" w:cs="Arial"/>
        </w:rPr>
        <w:t xml:space="preserve">Can you make a confident claim as to what </w:t>
      </w:r>
      <w:r w:rsidR="00DF1BF3" w:rsidRPr="00DF1BF3">
        <w:rPr>
          <w:rFonts w:ascii="Arial" w:hAnsi="Arial" w:cs="Arial"/>
          <w:bCs/>
        </w:rPr>
        <w:t xml:space="preserve">“the” velocity at </w:t>
      </w:r>
      <m:oMath>
        <m:r>
          <w:rPr>
            <w:rFonts w:ascii="Cambria Math" w:hAnsi="Cambria Math" w:cs="Arial"/>
          </w:rPr>
          <m:t>t=2</m:t>
        </m:r>
      </m:oMath>
      <w:r w:rsidR="00DF1BF3" w:rsidRPr="00DF1BF3">
        <w:rPr>
          <w:rFonts w:ascii="Arial" w:hAnsi="Arial" w:cs="Arial"/>
          <w:bCs/>
        </w:rPr>
        <w:t>s might be?</w:t>
      </w:r>
    </w:p>
    <w:p w:rsidR="00DF1BF3" w:rsidRPr="00DF1BF3" w:rsidRDefault="00DF1BF3" w:rsidP="00DF1BF3">
      <w:pPr>
        <w:pStyle w:val="ListParagraph"/>
        <w:numPr>
          <w:ilvl w:val="0"/>
          <w:numId w:val="5"/>
        </w:numPr>
        <w:ind w:left="360"/>
        <w:rPr>
          <w:rFonts w:ascii="Arial" w:hAnsi="Arial" w:cs="Arial"/>
          <w:bCs/>
        </w:rPr>
      </w:pPr>
      <w:r>
        <w:rPr>
          <w:rFonts w:ascii="Arial" w:hAnsi="Arial" w:cs="Arial"/>
          <w:bCs/>
        </w:rPr>
        <w:t>Make sure you save/copy/paste any graphs you want from this section</w:t>
      </w:r>
      <w:r w:rsidR="00DC67A6">
        <w:rPr>
          <w:rFonts w:ascii="Arial" w:hAnsi="Arial" w:cs="Arial"/>
          <w:bCs/>
        </w:rPr>
        <w:t xml:space="preserve"> (to save graphs you’ll need a </w:t>
      </w:r>
      <w:proofErr w:type="spellStart"/>
      <w:r w:rsidR="00DC67A6">
        <w:rPr>
          <w:rFonts w:ascii="Arial" w:hAnsi="Arial" w:cs="Arial"/>
          <w:bCs/>
        </w:rPr>
        <w:t>Desmos</w:t>
      </w:r>
      <w:proofErr w:type="spellEnd"/>
      <w:r w:rsidR="00DC67A6">
        <w:rPr>
          <w:rFonts w:ascii="Arial" w:hAnsi="Arial" w:cs="Arial"/>
          <w:bCs/>
        </w:rPr>
        <w:t xml:space="preserve"> account)</w:t>
      </w:r>
      <w:r>
        <w:rPr>
          <w:rFonts w:ascii="Arial" w:hAnsi="Arial" w:cs="Arial"/>
          <w:bCs/>
        </w:rPr>
        <w:t xml:space="preserve">, then clear </w:t>
      </w:r>
      <w:proofErr w:type="spellStart"/>
      <w:r>
        <w:rPr>
          <w:rFonts w:ascii="Arial" w:hAnsi="Arial" w:cs="Arial"/>
          <w:bCs/>
        </w:rPr>
        <w:t>Desmos</w:t>
      </w:r>
      <w:proofErr w:type="spellEnd"/>
      <w:r>
        <w:rPr>
          <w:rFonts w:ascii="Arial" w:hAnsi="Arial" w:cs="Arial"/>
          <w:bCs/>
        </w:rPr>
        <w:t xml:space="preserve"> and prepare a blank </w:t>
      </w:r>
      <w:proofErr w:type="spellStart"/>
      <w:r>
        <w:rPr>
          <w:rFonts w:ascii="Arial" w:hAnsi="Arial" w:cs="Arial"/>
          <w:bCs/>
        </w:rPr>
        <w:t>Desmos</w:t>
      </w:r>
      <w:proofErr w:type="spellEnd"/>
      <w:r>
        <w:rPr>
          <w:rFonts w:ascii="Arial" w:hAnsi="Arial" w:cs="Arial"/>
          <w:bCs/>
        </w:rPr>
        <w:t xml:space="preserve"> calculator.</w:t>
      </w:r>
    </w:p>
    <w:p w:rsidR="00C53589" w:rsidRDefault="00C53589" w:rsidP="00C53589">
      <w:pPr>
        <w:rPr>
          <w:rFonts w:ascii="Arial" w:hAnsi="Arial" w:cs="Arial"/>
          <w:b/>
        </w:rPr>
      </w:pPr>
    </w:p>
    <w:p w:rsidR="00C53589" w:rsidRPr="00AB151F" w:rsidRDefault="00C53589" w:rsidP="00C53589">
      <w:pPr>
        <w:rPr>
          <w:rFonts w:ascii="Arial" w:hAnsi="Arial" w:cs="Arial"/>
          <w:b/>
        </w:rPr>
      </w:pPr>
      <w:r w:rsidRPr="00AB151F">
        <w:rPr>
          <w:rFonts w:ascii="Arial" w:hAnsi="Arial" w:cs="Arial"/>
          <w:b/>
        </w:rPr>
        <w:t xml:space="preserve">Part </w:t>
      </w:r>
      <w:r w:rsidR="00DF1BF3">
        <w:rPr>
          <w:rFonts w:ascii="Arial" w:hAnsi="Arial" w:cs="Arial"/>
          <w:b/>
        </w:rPr>
        <w:t>2</w:t>
      </w:r>
      <w:r>
        <w:rPr>
          <w:rFonts w:ascii="Arial" w:hAnsi="Arial" w:cs="Arial"/>
          <w:b/>
        </w:rPr>
        <w:t>. Seeking Secants</w:t>
      </w:r>
    </w:p>
    <w:p w:rsidR="00C53589" w:rsidRDefault="00C53589" w:rsidP="000C7F95">
      <w:pPr>
        <w:pStyle w:val="ListParagraph"/>
        <w:numPr>
          <w:ilvl w:val="0"/>
          <w:numId w:val="6"/>
        </w:numPr>
        <w:ind w:left="360"/>
        <w:rPr>
          <w:rFonts w:ascii="Arial" w:hAnsi="Arial" w:cs="Arial"/>
        </w:rPr>
      </w:pPr>
      <w:r>
        <w:rPr>
          <w:rFonts w:ascii="Arial" w:hAnsi="Arial" w:cs="Arial"/>
        </w:rPr>
        <w:t xml:space="preserve">Launch </w:t>
      </w:r>
      <w:proofErr w:type="spellStart"/>
      <w:r>
        <w:rPr>
          <w:rFonts w:ascii="Arial" w:hAnsi="Arial" w:cs="Arial"/>
        </w:rPr>
        <w:t>Desmos</w:t>
      </w:r>
      <w:proofErr w:type="spellEnd"/>
      <w:r w:rsidR="00E57257">
        <w:rPr>
          <w:rFonts w:ascii="Arial" w:hAnsi="Arial" w:cs="Arial"/>
        </w:rPr>
        <w:t xml:space="preserve"> or have a blank </w:t>
      </w:r>
      <w:proofErr w:type="spellStart"/>
      <w:r w:rsidR="00E57257">
        <w:rPr>
          <w:rFonts w:ascii="Arial" w:hAnsi="Arial" w:cs="Arial"/>
        </w:rPr>
        <w:t>Desmo</w:t>
      </w:r>
      <w:proofErr w:type="spellEnd"/>
      <w:r w:rsidR="00E57257">
        <w:rPr>
          <w:rFonts w:ascii="Arial" w:hAnsi="Arial" w:cs="Arial"/>
        </w:rPr>
        <w:t xml:space="preserve"> calculator</w:t>
      </w:r>
      <w:r>
        <w:rPr>
          <w:rFonts w:ascii="Arial" w:hAnsi="Arial" w:cs="Arial"/>
        </w:rPr>
        <w:t>. Enter f(x) = x^2.</w:t>
      </w:r>
    </w:p>
    <w:p w:rsidR="00C53589" w:rsidRDefault="00C53589" w:rsidP="000C7F95">
      <w:pPr>
        <w:pStyle w:val="ListParagraph"/>
        <w:numPr>
          <w:ilvl w:val="0"/>
          <w:numId w:val="6"/>
        </w:numPr>
        <w:ind w:left="360"/>
        <w:rPr>
          <w:rFonts w:ascii="Arial" w:hAnsi="Arial" w:cs="Arial"/>
        </w:rPr>
      </w:pPr>
      <w:r>
        <w:rPr>
          <w:rFonts w:ascii="Arial" w:hAnsi="Arial" w:cs="Arial"/>
        </w:rPr>
        <w:t xml:space="preserve">Make a movable point by entering the ordered pair (a, b). Turn on the requested sliders. You can either use the sliders to move the point, or equally fun, actually move the point directly using the mouse. </w:t>
      </w:r>
    </w:p>
    <w:p w:rsidR="00C53589" w:rsidRDefault="00C53589" w:rsidP="000C7F95">
      <w:pPr>
        <w:pStyle w:val="ListParagraph"/>
        <w:numPr>
          <w:ilvl w:val="0"/>
          <w:numId w:val="6"/>
        </w:numPr>
        <w:ind w:left="360"/>
        <w:rPr>
          <w:rFonts w:ascii="Arial" w:hAnsi="Arial" w:cs="Arial"/>
        </w:rPr>
      </w:pPr>
      <w:r>
        <w:rPr>
          <w:rFonts w:ascii="Arial" w:hAnsi="Arial" w:cs="Arial"/>
        </w:rPr>
        <w:t xml:space="preserve">Note that this point is not connected to the graph of f(x) = x^2 in any way. In order to have the movable point be on the graph of f(x), change the ordered pair (a, b) to the ordered pair (a, </w:t>
      </w:r>
      <w:proofErr w:type="gramStart"/>
      <w:r>
        <w:rPr>
          <w:rFonts w:ascii="Arial" w:hAnsi="Arial" w:cs="Arial"/>
        </w:rPr>
        <w:t>f(</w:t>
      </w:r>
      <w:proofErr w:type="gramEnd"/>
      <w:r>
        <w:rPr>
          <w:rFonts w:ascii="Arial" w:hAnsi="Arial" w:cs="Arial"/>
        </w:rPr>
        <w:t>a)). Get rid of the b slider since it’s just clutter at this point. Now move the point around and verify that it falls on and follows the graph of f(x).</w:t>
      </w:r>
    </w:p>
    <w:p w:rsidR="00C53589" w:rsidRDefault="00C53589" w:rsidP="000C7F95">
      <w:pPr>
        <w:pStyle w:val="ListParagraph"/>
        <w:numPr>
          <w:ilvl w:val="0"/>
          <w:numId w:val="6"/>
        </w:numPr>
        <w:ind w:left="360"/>
        <w:rPr>
          <w:rFonts w:ascii="Arial" w:hAnsi="Arial" w:cs="Arial"/>
        </w:rPr>
      </w:pPr>
      <w:r>
        <w:rPr>
          <w:rFonts w:ascii="Arial" w:hAnsi="Arial" w:cs="Arial"/>
        </w:rPr>
        <w:lastRenderedPageBreak/>
        <w:t>Make a second movable point (</w:t>
      </w:r>
      <w:proofErr w:type="spellStart"/>
      <w:r>
        <w:rPr>
          <w:rFonts w:ascii="Arial" w:hAnsi="Arial" w:cs="Arial"/>
        </w:rPr>
        <w:t>a+h</w:t>
      </w:r>
      <w:proofErr w:type="spellEnd"/>
      <w:r>
        <w:rPr>
          <w:rFonts w:ascii="Arial" w:hAnsi="Arial" w:cs="Arial"/>
        </w:rPr>
        <w:t xml:space="preserve">, </w:t>
      </w:r>
      <w:proofErr w:type="gramStart"/>
      <w:r>
        <w:rPr>
          <w:rFonts w:ascii="Arial" w:hAnsi="Arial" w:cs="Arial"/>
        </w:rPr>
        <w:t>f(</w:t>
      </w:r>
      <w:proofErr w:type="spellStart"/>
      <w:proofErr w:type="gramEnd"/>
      <w:r>
        <w:rPr>
          <w:rFonts w:ascii="Arial" w:hAnsi="Arial" w:cs="Arial"/>
        </w:rPr>
        <w:t>a+h</w:t>
      </w:r>
      <w:proofErr w:type="spellEnd"/>
      <w:r>
        <w:rPr>
          <w:rFonts w:ascii="Arial" w:hAnsi="Arial" w:cs="Arial"/>
        </w:rPr>
        <w:t>). Turn on the slider requested for h. You should now have two points that lie on the graph of f(x), which you can move around independently.</w:t>
      </w:r>
    </w:p>
    <w:p w:rsidR="00C53589" w:rsidRDefault="00C53589" w:rsidP="000C7F95">
      <w:pPr>
        <w:pStyle w:val="ListParagraph"/>
        <w:numPr>
          <w:ilvl w:val="0"/>
          <w:numId w:val="6"/>
        </w:numPr>
        <w:ind w:left="360"/>
        <w:rPr>
          <w:rFonts w:ascii="Arial" w:hAnsi="Arial" w:cs="Arial"/>
        </w:rPr>
      </w:pPr>
      <w:r>
        <w:rPr>
          <w:rFonts w:ascii="Arial" w:hAnsi="Arial" w:cs="Arial"/>
        </w:rPr>
        <w:t xml:space="preserve">The default values for a (look on either side of </w:t>
      </w:r>
      <w:proofErr w:type="gramStart"/>
      <w:r>
        <w:rPr>
          <w:rFonts w:ascii="Arial" w:hAnsi="Arial" w:cs="Arial"/>
        </w:rPr>
        <w:t>the a</w:t>
      </w:r>
      <w:proofErr w:type="gramEnd"/>
      <w:r>
        <w:rPr>
          <w:rFonts w:ascii="Arial" w:hAnsi="Arial" w:cs="Arial"/>
        </w:rPr>
        <w:t xml:space="preserve"> slider) are probably sufficient though you might find you want to extend the values. For later parts, you will find it convenient to change the default values for h. Set the lowest value for h be 0.001 and the upper bound to be 5 (feel free to change this upper </w:t>
      </w:r>
      <w:r w:rsidR="00E57257">
        <w:rPr>
          <w:rFonts w:ascii="Arial" w:hAnsi="Arial" w:cs="Arial"/>
        </w:rPr>
        <w:t xml:space="preserve">(and lower) </w:t>
      </w:r>
      <w:r>
        <w:rPr>
          <w:rFonts w:ascii="Arial" w:hAnsi="Arial" w:cs="Arial"/>
        </w:rPr>
        <w:t xml:space="preserve">bound as needed). </w:t>
      </w:r>
    </w:p>
    <w:p w:rsidR="00C53589" w:rsidRDefault="00C53589" w:rsidP="000C7F95">
      <w:pPr>
        <w:pStyle w:val="ListParagraph"/>
        <w:numPr>
          <w:ilvl w:val="0"/>
          <w:numId w:val="6"/>
        </w:numPr>
        <w:ind w:left="360"/>
        <w:rPr>
          <w:rFonts w:ascii="Arial" w:hAnsi="Arial" w:cs="Arial"/>
        </w:rPr>
      </w:pPr>
      <w:r>
        <w:rPr>
          <w:rFonts w:ascii="Arial" w:hAnsi="Arial" w:cs="Arial"/>
        </w:rPr>
        <w:t xml:space="preserve">You may also find it convenient later on to have the output for any input a shown. Enter </w:t>
      </w:r>
      <w:proofErr w:type="gramStart"/>
      <w:r>
        <w:rPr>
          <w:rFonts w:ascii="Arial" w:hAnsi="Arial" w:cs="Arial"/>
        </w:rPr>
        <w:t>f(</w:t>
      </w:r>
      <w:proofErr w:type="gramEnd"/>
      <w:r>
        <w:rPr>
          <w:rFonts w:ascii="Arial" w:hAnsi="Arial" w:cs="Arial"/>
        </w:rPr>
        <w:t>a), which should do this.</w:t>
      </w:r>
    </w:p>
    <w:p w:rsidR="00C53589" w:rsidRDefault="00C53589" w:rsidP="000C7F95">
      <w:pPr>
        <w:pStyle w:val="ListParagraph"/>
        <w:numPr>
          <w:ilvl w:val="0"/>
          <w:numId w:val="6"/>
        </w:numPr>
        <w:ind w:left="360"/>
        <w:rPr>
          <w:rFonts w:ascii="Arial" w:hAnsi="Arial" w:cs="Arial"/>
        </w:rPr>
      </w:pPr>
      <w:r>
        <w:rPr>
          <w:rFonts w:ascii="Arial" w:hAnsi="Arial" w:cs="Arial"/>
        </w:rPr>
        <w:t xml:space="preserve">*Your goal is to get a line that connects the two points (a, </w:t>
      </w:r>
      <w:proofErr w:type="gramStart"/>
      <w:r>
        <w:rPr>
          <w:rFonts w:ascii="Arial" w:hAnsi="Arial" w:cs="Arial"/>
        </w:rPr>
        <w:t>f(</w:t>
      </w:r>
      <w:proofErr w:type="gramEnd"/>
      <w:r>
        <w:rPr>
          <w:rFonts w:ascii="Arial" w:hAnsi="Arial" w:cs="Arial"/>
        </w:rPr>
        <w:t>a)) and (</w:t>
      </w:r>
      <w:proofErr w:type="spellStart"/>
      <w:r>
        <w:rPr>
          <w:rFonts w:ascii="Arial" w:hAnsi="Arial" w:cs="Arial"/>
        </w:rPr>
        <w:t>a+h</w:t>
      </w:r>
      <w:proofErr w:type="spellEnd"/>
      <w:r>
        <w:rPr>
          <w:rFonts w:ascii="Arial" w:hAnsi="Arial" w:cs="Arial"/>
        </w:rPr>
        <w:t>, f(</w:t>
      </w:r>
      <w:proofErr w:type="spellStart"/>
      <w:r>
        <w:rPr>
          <w:rFonts w:ascii="Arial" w:hAnsi="Arial" w:cs="Arial"/>
        </w:rPr>
        <w:t>a+h</w:t>
      </w:r>
      <w:proofErr w:type="spellEnd"/>
      <w:r>
        <w:rPr>
          <w:rFonts w:ascii="Arial" w:hAnsi="Arial" w:cs="Arial"/>
        </w:rPr>
        <w:t xml:space="preserve">)). For the two points (a, </w:t>
      </w:r>
      <w:proofErr w:type="gramStart"/>
      <w:r>
        <w:rPr>
          <w:rFonts w:ascii="Arial" w:hAnsi="Arial" w:cs="Arial"/>
        </w:rPr>
        <w:t>f(</w:t>
      </w:r>
      <w:proofErr w:type="gramEnd"/>
      <w:r>
        <w:rPr>
          <w:rFonts w:ascii="Arial" w:hAnsi="Arial" w:cs="Arial"/>
        </w:rPr>
        <w:t>a)) and (</w:t>
      </w:r>
      <w:proofErr w:type="spellStart"/>
      <w:r>
        <w:rPr>
          <w:rFonts w:ascii="Arial" w:hAnsi="Arial" w:cs="Arial"/>
        </w:rPr>
        <w:t>a+h</w:t>
      </w:r>
      <w:proofErr w:type="spellEnd"/>
      <w:r>
        <w:rPr>
          <w:rFonts w:ascii="Arial" w:hAnsi="Arial" w:cs="Arial"/>
        </w:rPr>
        <w:t>, f(</w:t>
      </w:r>
      <w:proofErr w:type="spellStart"/>
      <w:r>
        <w:rPr>
          <w:rFonts w:ascii="Arial" w:hAnsi="Arial" w:cs="Arial"/>
        </w:rPr>
        <w:t>a+h</w:t>
      </w:r>
      <w:proofErr w:type="spellEnd"/>
      <w:r>
        <w:rPr>
          <w:rFonts w:ascii="Arial" w:hAnsi="Arial" w:cs="Arial"/>
        </w:rPr>
        <w:t xml:space="preserve">)), write down a formula for the slope m in terms of any of a, h, </w:t>
      </w:r>
      <w:proofErr w:type="spellStart"/>
      <w:r>
        <w:rPr>
          <w:rFonts w:ascii="Arial" w:hAnsi="Arial" w:cs="Arial"/>
        </w:rPr>
        <w:t>a+h</w:t>
      </w:r>
      <w:proofErr w:type="spellEnd"/>
      <w:r>
        <w:rPr>
          <w:rFonts w:ascii="Arial" w:hAnsi="Arial" w:cs="Arial"/>
        </w:rPr>
        <w:t>, f(a), f(</w:t>
      </w:r>
      <w:proofErr w:type="spellStart"/>
      <w:r>
        <w:rPr>
          <w:rFonts w:ascii="Arial" w:hAnsi="Arial" w:cs="Arial"/>
        </w:rPr>
        <w:t>a+h</w:t>
      </w:r>
      <w:proofErr w:type="spellEnd"/>
      <w:r>
        <w:rPr>
          <w:rFonts w:ascii="Arial" w:hAnsi="Arial" w:cs="Arial"/>
        </w:rPr>
        <w:t>), etc. Explain your reasoning as needed. If you’re stuck, peek ahead to the next step.</w:t>
      </w:r>
    </w:p>
    <w:p w:rsidR="00C53589" w:rsidRDefault="00C53589" w:rsidP="000C7F95">
      <w:pPr>
        <w:pStyle w:val="ListParagraph"/>
        <w:numPr>
          <w:ilvl w:val="0"/>
          <w:numId w:val="6"/>
        </w:numPr>
        <w:ind w:left="360"/>
        <w:rPr>
          <w:rFonts w:ascii="Arial" w:hAnsi="Arial" w:cs="Arial"/>
        </w:rPr>
      </w:pPr>
      <w:r>
        <w:rPr>
          <w:rFonts w:ascii="Arial" w:hAnsi="Arial" w:cs="Arial"/>
        </w:rPr>
        <w:t>*Enter m = (</w:t>
      </w:r>
      <w:proofErr w:type="gramStart"/>
      <w:r>
        <w:rPr>
          <w:rFonts w:ascii="Arial" w:hAnsi="Arial" w:cs="Arial"/>
        </w:rPr>
        <w:t>f(</w:t>
      </w:r>
      <w:proofErr w:type="spellStart"/>
      <w:proofErr w:type="gramEnd"/>
      <w:r>
        <w:rPr>
          <w:rFonts w:ascii="Arial" w:hAnsi="Arial" w:cs="Arial"/>
        </w:rPr>
        <w:t>a+h</w:t>
      </w:r>
      <w:proofErr w:type="spellEnd"/>
      <w:r>
        <w:rPr>
          <w:rFonts w:ascii="Arial" w:hAnsi="Arial" w:cs="Arial"/>
        </w:rPr>
        <w:t xml:space="preserve">) - f(a))/h into </w:t>
      </w:r>
      <w:proofErr w:type="spellStart"/>
      <w:r>
        <w:rPr>
          <w:rFonts w:ascii="Arial" w:hAnsi="Arial" w:cs="Arial"/>
        </w:rPr>
        <w:t>Desmos</w:t>
      </w:r>
      <w:proofErr w:type="spellEnd"/>
      <w:r>
        <w:rPr>
          <w:rFonts w:ascii="Arial" w:hAnsi="Arial" w:cs="Arial"/>
        </w:rPr>
        <w:t xml:space="preserve">. If you got an expression </w:t>
      </w:r>
      <w:proofErr w:type="spellStart"/>
      <w:r>
        <w:rPr>
          <w:rFonts w:ascii="Arial" w:hAnsi="Arial" w:cs="Arial"/>
        </w:rPr>
        <w:t>for m</w:t>
      </w:r>
      <w:proofErr w:type="spellEnd"/>
      <w:r>
        <w:rPr>
          <w:rFonts w:ascii="Arial" w:hAnsi="Arial" w:cs="Arial"/>
        </w:rPr>
        <w:t xml:space="preserve"> on your own in the previous step, explain how this form is consistent with your form as needed. If you were not able to get an expression </w:t>
      </w:r>
      <w:proofErr w:type="spellStart"/>
      <w:r>
        <w:rPr>
          <w:rFonts w:ascii="Arial" w:hAnsi="Arial" w:cs="Arial"/>
        </w:rPr>
        <w:t>for m</w:t>
      </w:r>
      <w:proofErr w:type="spellEnd"/>
      <w:r>
        <w:rPr>
          <w:rFonts w:ascii="Arial" w:hAnsi="Arial" w:cs="Arial"/>
        </w:rPr>
        <w:t xml:space="preserve"> on your own, take the time to write down a clear explanation for why this expression gives you the slope. </w:t>
      </w:r>
    </w:p>
    <w:p w:rsidR="00C53589" w:rsidRPr="0067213F" w:rsidRDefault="00C53589" w:rsidP="000C7F95">
      <w:pPr>
        <w:pStyle w:val="ListParagraph"/>
        <w:numPr>
          <w:ilvl w:val="0"/>
          <w:numId w:val="6"/>
        </w:numPr>
        <w:ind w:left="360"/>
        <w:rPr>
          <w:rFonts w:ascii="Arial" w:hAnsi="Arial" w:cs="Arial"/>
          <w:bCs/>
        </w:rPr>
      </w:pPr>
      <w:r>
        <w:rPr>
          <w:rFonts w:ascii="Arial" w:hAnsi="Arial" w:cs="Arial"/>
        </w:rPr>
        <w:t xml:space="preserve">You now have two points (a, </w:t>
      </w:r>
      <w:proofErr w:type="gramStart"/>
      <w:r>
        <w:rPr>
          <w:rFonts w:ascii="Arial" w:hAnsi="Arial" w:cs="Arial"/>
        </w:rPr>
        <w:t>f(</w:t>
      </w:r>
      <w:proofErr w:type="gramEnd"/>
      <w:r>
        <w:rPr>
          <w:rFonts w:ascii="Arial" w:hAnsi="Arial" w:cs="Arial"/>
        </w:rPr>
        <w:t>a)) and (</w:t>
      </w:r>
      <w:proofErr w:type="spellStart"/>
      <w:r>
        <w:rPr>
          <w:rFonts w:ascii="Arial" w:hAnsi="Arial" w:cs="Arial"/>
        </w:rPr>
        <w:t>a+h</w:t>
      </w:r>
      <w:proofErr w:type="spellEnd"/>
      <w:r>
        <w:rPr>
          <w:rFonts w:ascii="Arial" w:hAnsi="Arial" w:cs="Arial"/>
        </w:rPr>
        <w:t>, f(</w:t>
      </w:r>
      <w:proofErr w:type="spellStart"/>
      <w:r>
        <w:rPr>
          <w:rFonts w:ascii="Arial" w:hAnsi="Arial" w:cs="Arial"/>
        </w:rPr>
        <w:t>a+h</w:t>
      </w:r>
      <w:proofErr w:type="spellEnd"/>
      <w:r>
        <w:rPr>
          <w:rFonts w:ascii="Arial" w:hAnsi="Arial" w:cs="Arial"/>
        </w:rPr>
        <w:t xml:space="preserve">)) as well as an expression for the slope m. Determine an equation for the line passing through these two points. Enter this expression into </w:t>
      </w:r>
      <w:proofErr w:type="spellStart"/>
      <w:r>
        <w:rPr>
          <w:rFonts w:ascii="Arial" w:hAnsi="Arial" w:cs="Arial"/>
        </w:rPr>
        <w:t>Desmos</w:t>
      </w:r>
      <w:proofErr w:type="spellEnd"/>
      <w:r>
        <w:rPr>
          <w:rFonts w:ascii="Arial" w:hAnsi="Arial" w:cs="Arial"/>
        </w:rPr>
        <w:t xml:space="preserve">. If you have done this correctly, you will have a line that goes through the two points, and you should be able to adjust this line by moving the points around. If this works, great. If you can’t get it, that’s ok – check with </w:t>
      </w:r>
      <w:r w:rsidR="00E57257">
        <w:rPr>
          <w:rFonts w:ascii="Arial" w:hAnsi="Arial" w:cs="Arial"/>
        </w:rPr>
        <w:t>a neighbor, faculty, or tutor</w:t>
      </w:r>
      <w:r>
        <w:rPr>
          <w:rFonts w:ascii="Arial" w:hAnsi="Arial" w:cs="Arial"/>
        </w:rPr>
        <w:t>.</w:t>
      </w:r>
    </w:p>
    <w:p w:rsidR="00C53589" w:rsidRDefault="00C53589" w:rsidP="000C7F95">
      <w:pPr>
        <w:pStyle w:val="ListParagraph"/>
        <w:numPr>
          <w:ilvl w:val="0"/>
          <w:numId w:val="6"/>
        </w:numPr>
        <w:ind w:left="360"/>
        <w:rPr>
          <w:rFonts w:ascii="Arial" w:hAnsi="Arial" w:cs="Arial"/>
          <w:bCs/>
        </w:rPr>
      </w:pPr>
      <w:r>
        <w:rPr>
          <w:rFonts w:ascii="Arial" w:hAnsi="Arial" w:cs="Arial"/>
        </w:rPr>
        <w:t>*You should now have a line through two points on a graph of f(x). This is called a secant line. Summarize your work and any learning that occurred for you in completing this part.</w:t>
      </w:r>
    </w:p>
    <w:p w:rsidR="00C53589" w:rsidRDefault="00C53589" w:rsidP="00C53589">
      <w:pPr>
        <w:rPr>
          <w:rFonts w:ascii="Arial" w:hAnsi="Arial" w:cs="Arial"/>
          <w:b/>
          <w:bCs/>
        </w:rPr>
      </w:pPr>
    </w:p>
    <w:p w:rsidR="00C53589" w:rsidRPr="00C34949" w:rsidRDefault="00C53589" w:rsidP="00C53589">
      <w:pPr>
        <w:rPr>
          <w:rFonts w:ascii="Arial" w:hAnsi="Arial" w:cs="Arial"/>
          <w:b/>
          <w:bCs/>
        </w:rPr>
      </w:pPr>
      <w:r w:rsidRPr="00C34949">
        <w:rPr>
          <w:rFonts w:ascii="Arial" w:hAnsi="Arial" w:cs="Arial"/>
          <w:b/>
          <w:bCs/>
        </w:rPr>
        <w:t xml:space="preserve">Part </w:t>
      </w:r>
      <w:r w:rsidR="00E57257">
        <w:rPr>
          <w:rFonts w:ascii="Arial" w:hAnsi="Arial" w:cs="Arial"/>
          <w:b/>
          <w:bCs/>
        </w:rPr>
        <w:t>3</w:t>
      </w:r>
      <w:r w:rsidRPr="00C34949">
        <w:rPr>
          <w:rFonts w:ascii="Arial" w:hAnsi="Arial" w:cs="Arial"/>
          <w:b/>
          <w:bCs/>
        </w:rPr>
        <w:t xml:space="preserve">. </w:t>
      </w:r>
      <w:r>
        <w:rPr>
          <w:rFonts w:ascii="Arial" w:hAnsi="Arial" w:cs="Arial"/>
          <w:b/>
          <w:bCs/>
        </w:rPr>
        <w:t>Towards Tangents</w:t>
      </w:r>
    </w:p>
    <w:p w:rsidR="00C53589" w:rsidRDefault="00E57257" w:rsidP="000C7F95">
      <w:pPr>
        <w:pStyle w:val="Normal1"/>
        <w:numPr>
          <w:ilvl w:val="0"/>
          <w:numId w:val="7"/>
        </w:numPr>
        <w:ind w:left="360"/>
        <w:contextualSpacing w:val="0"/>
        <w:rPr>
          <w:sz w:val="20"/>
        </w:rPr>
      </w:pPr>
      <w:r>
        <w:rPr>
          <w:sz w:val="20"/>
        </w:rPr>
        <w:t>As you saw in the reading, t</w:t>
      </w:r>
      <w:r w:rsidR="00C53589">
        <w:rPr>
          <w:sz w:val="20"/>
        </w:rPr>
        <w:t>he tangent line is the limit of the secant line as h approaches 0, which means the two points on the secant line are getting closer and closer. Use the slider or move the appropriate point to bring the two points closer and closer and see what happens.</w:t>
      </w:r>
    </w:p>
    <w:p w:rsidR="00E57257" w:rsidRDefault="00E57257" w:rsidP="000C7F95">
      <w:pPr>
        <w:pStyle w:val="Normal1"/>
        <w:numPr>
          <w:ilvl w:val="0"/>
          <w:numId w:val="7"/>
        </w:numPr>
        <w:ind w:left="360"/>
        <w:contextualSpacing w:val="0"/>
        <w:rPr>
          <w:sz w:val="20"/>
        </w:rPr>
      </w:pPr>
      <w:r>
        <w:rPr>
          <w:sz w:val="20"/>
        </w:rPr>
        <w:t>As you saw in the reading, the graphical interpretation of the derivative is that the derivative is the slope of the tangent line to the graph of the function. So you’ve just constructed an approximate derivative calculator! (Approximate because we’re using a limiting process on a secant line to approximate a tangent line).</w:t>
      </w:r>
    </w:p>
    <w:p w:rsidR="008419F5" w:rsidRDefault="00C53589" w:rsidP="000C7F95">
      <w:pPr>
        <w:pStyle w:val="Normal1"/>
        <w:numPr>
          <w:ilvl w:val="0"/>
          <w:numId w:val="7"/>
        </w:numPr>
        <w:ind w:left="360"/>
        <w:contextualSpacing w:val="0"/>
        <w:rPr>
          <w:sz w:val="20"/>
        </w:rPr>
      </w:pPr>
      <w:r>
        <w:rPr>
          <w:sz w:val="20"/>
        </w:rPr>
        <w:t xml:space="preserve">Using your </w:t>
      </w:r>
      <w:r w:rsidR="00E57257">
        <w:rPr>
          <w:sz w:val="20"/>
        </w:rPr>
        <w:t>tool</w:t>
      </w:r>
      <w:r>
        <w:rPr>
          <w:sz w:val="20"/>
        </w:rPr>
        <w:t xml:space="preserve">, determine the derivative at x = 2 (still using f(x) = x^2). Set a = 2 and </w:t>
      </w:r>
      <w:r w:rsidR="00E57257">
        <w:rPr>
          <w:sz w:val="20"/>
        </w:rPr>
        <w:t xml:space="preserve">decrease </w:t>
      </w:r>
      <w:r>
        <w:rPr>
          <w:sz w:val="20"/>
        </w:rPr>
        <w:t xml:space="preserve">h </w:t>
      </w:r>
      <w:r w:rsidR="00E57257">
        <w:rPr>
          <w:sz w:val="20"/>
        </w:rPr>
        <w:t xml:space="preserve">to a </w:t>
      </w:r>
      <w:r>
        <w:rPr>
          <w:sz w:val="20"/>
        </w:rPr>
        <w:t>very small</w:t>
      </w:r>
      <w:r w:rsidR="00E57257">
        <w:rPr>
          <w:sz w:val="20"/>
        </w:rPr>
        <w:t xml:space="preserve"> number,</w:t>
      </w:r>
      <w:r>
        <w:rPr>
          <w:sz w:val="20"/>
        </w:rPr>
        <w:t xml:space="preserve"> and see if th</w:t>
      </w:r>
      <w:r w:rsidR="00E57257">
        <w:rPr>
          <w:sz w:val="20"/>
        </w:rPr>
        <w:t>e slope of this secant line for smaller and smaller h approaches a constant value</w:t>
      </w:r>
      <w:r>
        <w:rPr>
          <w:sz w:val="20"/>
        </w:rPr>
        <w:t xml:space="preserve">. </w:t>
      </w:r>
      <w:r w:rsidR="008419F5">
        <w:rPr>
          <w:sz w:val="20"/>
        </w:rPr>
        <w:t>Record the slope.</w:t>
      </w:r>
    </w:p>
    <w:p w:rsidR="008419F5" w:rsidRDefault="008419F5" w:rsidP="000C7F95">
      <w:pPr>
        <w:pStyle w:val="Normal1"/>
        <w:numPr>
          <w:ilvl w:val="0"/>
          <w:numId w:val="7"/>
        </w:numPr>
        <w:ind w:left="360"/>
        <w:contextualSpacing w:val="0"/>
        <w:rPr>
          <w:sz w:val="20"/>
        </w:rPr>
      </w:pPr>
      <w:r>
        <w:rPr>
          <w:sz w:val="20"/>
        </w:rPr>
        <w:t xml:space="preserve">*Make a table of x (change a to various values), the corresponding </w:t>
      </w:r>
      <w:proofErr w:type="gramStart"/>
      <w:r>
        <w:rPr>
          <w:sz w:val="20"/>
        </w:rPr>
        <w:t>f(</w:t>
      </w:r>
      <w:proofErr w:type="gramEnd"/>
      <w:r>
        <w:rPr>
          <w:sz w:val="20"/>
        </w:rPr>
        <w:t>a), and the corresponding slope of the limiting secant line (use a very small h). Your book uses the symbol f′(x) to represent the derivative (which is the slope of the tangent line to the graph of f(x) at x).</w:t>
      </w:r>
    </w:p>
    <w:p w:rsidR="008419F5" w:rsidRDefault="008419F5" w:rsidP="000C7F95">
      <w:pPr>
        <w:pStyle w:val="Normal1"/>
        <w:numPr>
          <w:ilvl w:val="0"/>
          <w:numId w:val="7"/>
        </w:numPr>
        <w:ind w:left="360"/>
        <w:contextualSpacing w:val="0"/>
        <w:rPr>
          <w:sz w:val="20"/>
        </w:rPr>
      </w:pPr>
      <w:r>
        <w:rPr>
          <w:sz w:val="20"/>
        </w:rPr>
        <w:t xml:space="preserve">*Make a plot of </w:t>
      </w:r>
      <w:r>
        <w:rPr>
          <w:sz w:val="20"/>
        </w:rPr>
        <w:t>f′(x)</w:t>
      </w:r>
      <w:r>
        <w:rPr>
          <w:sz w:val="20"/>
        </w:rPr>
        <w:t xml:space="preserve"> vs. x. What do you notice about the shape of this graph?</w:t>
      </w:r>
    </w:p>
    <w:p w:rsidR="00C53589" w:rsidRDefault="00C53589" w:rsidP="000C7F95">
      <w:pPr>
        <w:pStyle w:val="Normal1"/>
        <w:numPr>
          <w:ilvl w:val="0"/>
          <w:numId w:val="7"/>
        </w:numPr>
        <w:ind w:left="360"/>
        <w:contextualSpacing w:val="0"/>
        <w:rPr>
          <w:sz w:val="20"/>
        </w:rPr>
      </w:pPr>
      <w:r>
        <w:rPr>
          <w:sz w:val="20"/>
        </w:rPr>
        <w:t>You can generalize this for any function f(x) just by changing the definition for f(x) in your first line. So instead of f(x) = x^2, you could have f(x) = x^3 - 2x^2 + 3. Set the points far apart, change the function, and see what happens as you bring the points closer together.</w:t>
      </w:r>
      <w:r w:rsidR="008419F5">
        <w:rPr>
          <w:sz w:val="20"/>
        </w:rPr>
        <w:t xml:space="preserve"> Just look at the tangent lines as you vary a, and pay attention to how the slope changes.</w:t>
      </w:r>
    </w:p>
    <w:p w:rsidR="00C53589" w:rsidRDefault="00C53589" w:rsidP="000C7F95">
      <w:pPr>
        <w:pStyle w:val="Normal1"/>
        <w:numPr>
          <w:ilvl w:val="0"/>
          <w:numId w:val="7"/>
        </w:numPr>
        <w:ind w:left="360"/>
        <w:contextualSpacing w:val="0"/>
        <w:rPr>
          <w:sz w:val="20"/>
        </w:rPr>
      </w:pPr>
      <w:r>
        <w:rPr>
          <w:sz w:val="20"/>
        </w:rPr>
        <w:t>Try again for sin(x), 2^x, and other interesting functions.</w:t>
      </w:r>
    </w:p>
    <w:p w:rsidR="00C53589" w:rsidRDefault="00C53589" w:rsidP="000C7F95">
      <w:pPr>
        <w:pStyle w:val="Normal1"/>
        <w:numPr>
          <w:ilvl w:val="0"/>
          <w:numId w:val="7"/>
        </w:numPr>
        <w:ind w:left="360"/>
        <w:contextualSpacing w:val="0"/>
        <w:rPr>
          <w:sz w:val="20"/>
        </w:rPr>
      </w:pPr>
      <w:r>
        <w:rPr>
          <w:sz w:val="20"/>
        </w:rPr>
        <w:t>Save your Demos graph</w:t>
      </w:r>
      <w:r w:rsidR="00DC67A6">
        <w:rPr>
          <w:sz w:val="20"/>
        </w:rPr>
        <w:t>(s)</w:t>
      </w:r>
      <w:r>
        <w:rPr>
          <w:sz w:val="20"/>
        </w:rPr>
        <w:t xml:space="preserve"> with a useful name</w:t>
      </w:r>
      <w:r w:rsidR="00DC67A6">
        <w:rPr>
          <w:sz w:val="20"/>
        </w:rPr>
        <w:t>(s), copy/paste, etc.</w:t>
      </w:r>
    </w:p>
    <w:p w:rsidR="00C53589" w:rsidRDefault="00C53589" w:rsidP="00C53589">
      <w:pPr>
        <w:pStyle w:val="Normal1"/>
        <w:rPr>
          <w:sz w:val="20"/>
        </w:rPr>
      </w:pPr>
    </w:p>
    <w:p w:rsidR="00C53589" w:rsidRPr="005C52F2" w:rsidRDefault="00C53589" w:rsidP="00C53589">
      <w:pPr>
        <w:pStyle w:val="Normal1"/>
        <w:rPr>
          <w:b/>
          <w:sz w:val="20"/>
        </w:rPr>
      </w:pPr>
      <w:r w:rsidRPr="005C52F2">
        <w:rPr>
          <w:b/>
          <w:sz w:val="20"/>
        </w:rPr>
        <w:t xml:space="preserve">Part </w:t>
      </w:r>
      <w:r w:rsidR="00DC67A6">
        <w:rPr>
          <w:b/>
          <w:sz w:val="20"/>
        </w:rPr>
        <w:t>4</w:t>
      </w:r>
      <w:r w:rsidRPr="005C52F2">
        <w:rPr>
          <w:b/>
          <w:sz w:val="20"/>
        </w:rPr>
        <w:t>. Tangent Lines</w:t>
      </w:r>
    </w:p>
    <w:p w:rsidR="00C53589" w:rsidRDefault="004C5052" w:rsidP="000C7F95">
      <w:pPr>
        <w:pStyle w:val="Normal1"/>
        <w:numPr>
          <w:ilvl w:val="0"/>
          <w:numId w:val="8"/>
        </w:numPr>
        <w:ind w:left="360"/>
        <w:contextualSpacing w:val="0"/>
        <w:rPr>
          <w:sz w:val="20"/>
        </w:rPr>
      </w:pPr>
      <w:r>
        <w:rPr>
          <w:sz w:val="20"/>
        </w:rPr>
        <w:t xml:space="preserve">We know </w:t>
      </w:r>
      <w:r w:rsidR="00C53589">
        <w:rPr>
          <w:sz w:val="20"/>
        </w:rPr>
        <w:t xml:space="preserve">that the derivative of a function gives the slope of the tangent line at a particular point. </w:t>
      </w:r>
      <w:proofErr w:type="spellStart"/>
      <w:r w:rsidR="00C53589">
        <w:rPr>
          <w:sz w:val="20"/>
        </w:rPr>
        <w:t>Desmos</w:t>
      </w:r>
      <w:proofErr w:type="spellEnd"/>
      <w:r w:rsidR="00C53589">
        <w:rPr>
          <w:sz w:val="20"/>
        </w:rPr>
        <w:t xml:space="preserve"> can calculate derivatives for common functions, and so you can do better than the limit of the secant line as the points get closer together as an approximation to get the tangent line.</w:t>
      </w:r>
    </w:p>
    <w:p w:rsidR="00C53589" w:rsidRDefault="00C53589" w:rsidP="000C7F95">
      <w:pPr>
        <w:pStyle w:val="Normal1"/>
        <w:numPr>
          <w:ilvl w:val="0"/>
          <w:numId w:val="8"/>
        </w:numPr>
        <w:ind w:left="360"/>
        <w:contextualSpacing w:val="0"/>
        <w:rPr>
          <w:sz w:val="20"/>
        </w:rPr>
      </w:pPr>
      <w:r w:rsidRPr="005C52F2">
        <w:rPr>
          <w:sz w:val="20"/>
        </w:rPr>
        <w:t>Input f(x) = x^2.</w:t>
      </w:r>
    </w:p>
    <w:p w:rsidR="00C53589" w:rsidRDefault="00C53589" w:rsidP="000C7F95">
      <w:pPr>
        <w:pStyle w:val="Normal1"/>
        <w:numPr>
          <w:ilvl w:val="0"/>
          <w:numId w:val="8"/>
        </w:numPr>
        <w:ind w:left="360"/>
        <w:contextualSpacing w:val="0"/>
        <w:rPr>
          <w:sz w:val="20"/>
        </w:rPr>
      </w:pPr>
      <w:r w:rsidRPr="005C52F2">
        <w:rPr>
          <w:sz w:val="20"/>
        </w:rPr>
        <w:t xml:space="preserve">Input g(x) = d/dx f(x); </w:t>
      </w:r>
      <w:r w:rsidR="004C5052">
        <w:rPr>
          <w:sz w:val="20"/>
        </w:rPr>
        <w:t>this is an alternate notation for derivative. N</w:t>
      </w:r>
      <w:r w:rsidRPr="005C52F2">
        <w:rPr>
          <w:sz w:val="20"/>
        </w:rPr>
        <w:t>ote you might have to use arrow keys to get out of the dx portion of the expression. This is</w:t>
      </w:r>
      <w:r w:rsidR="004C5052">
        <w:rPr>
          <w:sz w:val="20"/>
        </w:rPr>
        <w:t xml:space="preserve"> the slope of your tangent line</w:t>
      </w:r>
      <w:bookmarkStart w:id="0" w:name="_GoBack"/>
      <w:bookmarkEnd w:id="0"/>
      <w:r w:rsidRPr="005C52F2">
        <w:rPr>
          <w:sz w:val="20"/>
        </w:rPr>
        <w:t>.</w:t>
      </w:r>
    </w:p>
    <w:p w:rsidR="00C53589" w:rsidRDefault="00C53589" w:rsidP="000C7F95">
      <w:pPr>
        <w:pStyle w:val="Normal1"/>
        <w:numPr>
          <w:ilvl w:val="0"/>
          <w:numId w:val="8"/>
        </w:numPr>
        <w:ind w:left="360"/>
        <w:contextualSpacing w:val="0"/>
        <w:rPr>
          <w:sz w:val="20"/>
        </w:rPr>
      </w:pPr>
      <w:r w:rsidRPr="005C52F2">
        <w:rPr>
          <w:sz w:val="20"/>
        </w:rPr>
        <w:t xml:space="preserve">As before, make a movable point (a, </w:t>
      </w:r>
      <w:proofErr w:type="gramStart"/>
      <w:r w:rsidRPr="005C52F2">
        <w:rPr>
          <w:sz w:val="20"/>
        </w:rPr>
        <w:t>f(</w:t>
      </w:r>
      <w:proofErr w:type="gramEnd"/>
      <w:r w:rsidRPr="005C52F2">
        <w:rPr>
          <w:sz w:val="20"/>
        </w:rPr>
        <w:t>a)).</w:t>
      </w:r>
    </w:p>
    <w:p w:rsidR="00C53589" w:rsidRDefault="00C53589" w:rsidP="000C7F95">
      <w:pPr>
        <w:pStyle w:val="Normal1"/>
        <w:numPr>
          <w:ilvl w:val="0"/>
          <w:numId w:val="8"/>
        </w:numPr>
        <w:ind w:left="360"/>
        <w:contextualSpacing w:val="0"/>
        <w:rPr>
          <w:sz w:val="20"/>
        </w:rPr>
      </w:pPr>
      <w:r>
        <w:rPr>
          <w:sz w:val="20"/>
        </w:rPr>
        <w:t>*</w:t>
      </w:r>
      <w:r w:rsidRPr="005C52F2">
        <w:rPr>
          <w:sz w:val="20"/>
        </w:rPr>
        <w:t xml:space="preserve">Enter an expression for the tangent line passing through the point (a, </w:t>
      </w:r>
      <w:proofErr w:type="gramStart"/>
      <w:r w:rsidRPr="005C52F2">
        <w:rPr>
          <w:sz w:val="20"/>
        </w:rPr>
        <w:t>f(</w:t>
      </w:r>
      <w:proofErr w:type="gramEnd"/>
      <w:r w:rsidRPr="005C52F2">
        <w:rPr>
          <w:sz w:val="20"/>
        </w:rPr>
        <w:t>a)).</w:t>
      </w:r>
    </w:p>
    <w:p w:rsidR="00C53589" w:rsidRDefault="00C53589" w:rsidP="000C7F95">
      <w:pPr>
        <w:pStyle w:val="Normal1"/>
        <w:numPr>
          <w:ilvl w:val="0"/>
          <w:numId w:val="8"/>
        </w:numPr>
        <w:ind w:left="360"/>
        <w:contextualSpacing w:val="0"/>
        <w:rPr>
          <w:sz w:val="20"/>
        </w:rPr>
      </w:pPr>
      <w:r>
        <w:rPr>
          <w:sz w:val="20"/>
        </w:rPr>
        <w:t>Play around with different f(x) and see what you can see. Make sure you try out sin(x) and 2^x.</w:t>
      </w:r>
    </w:p>
    <w:p w:rsidR="00C53589" w:rsidRDefault="00C53589" w:rsidP="00C53589">
      <w:pPr>
        <w:pStyle w:val="Normal1"/>
        <w:rPr>
          <w:sz w:val="20"/>
        </w:rPr>
      </w:pPr>
    </w:p>
    <w:p w:rsidR="00C667C6" w:rsidRPr="004C5052" w:rsidRDefault="004C5052" w:rsidP="004C5052">
      <w:pPr>
        <w:pStyle w:val="Normal1"/>
        <w:rPr>
          <w:b/>
          <w:sz w:val="20"/>
        </w:rPr>
      </w:pPr>
      <w:r w:rsidRPr="004C5052">
        <w:rPr>
          <w:b/>
          <w:sz w:val="20"/>
        </w:rPr>
        <w:t>Part 5. Expanding Binomials (if time)</w:t>
      </w:r>
      <w:r>
        <w:rPr>
          <w:b/>
          <w:sz w:val="20"/>
        </w:rPr>
        <w:t xml:space="preserve"> </w:t>
      </w:r>
      <w:proofErr w:type="gramStart"/>
      <w:r>
        <w:rPr>
          <w:sz w:val="20"/>
        </w:rPr>
        <w:t>In</w:t>
      </w:r>
      <w:proofErr w:type="gramEnd"/>
      <w:r>
        <w:rPr>
          <w:sz w:val="20"/>
        </w:rPr>
        <w:t xml:space="preserve"> anticipation of deriving the power rule, expand the following binomials. You can check your results in a number of ways (I recommend checking with a classmate, but you could also use a program like </w:t>
      </w:r>
      <w:proofErr w:type="spellStart"/>
      <w:r>
        <w:rPr>
          <w:sz w:val="20"/>
        </w:rPr>
        <w:t>WolframAlpha</w:t>
      </w:r>
      <w:proofErr w:type="spellEnd"/>
      <w:r>
        <w:rPr>
          <w:sz w:val="20"/>
        </w:rPr>
        <w:t xml:space="preserve"> in which you can type “expand (x + h</w:t>
      </w:r>
      <w:proofErr w:type="gramStart"/>
      <w:r>
        <w:rPr>
          <w:sz w:val="20"/>
        </w:rPr>
        <w:t>)^</w:t>
      </w:r>
      <w:proofErr w:type="gramEnd"/>
      <w:r>
        <w:rPr>
          <w:sz w:val="20"/>
        </w:rPr>
        <w:t xml:space="preserve">2”). </w:t>
      </w:r>
      <w:proofErr w:type="gramStart"/>
      <w:r>
        <w:rPr>
          <w:sz w:val="20"/>
        </w:rPr>
        <w:t>a</w:t>
      </w:r>
      <w:proofErr w:type="gramEnd"/>
      <w:r>
        <w:rPr>
          <w:sz w:val="20"/>
        </w:rPr>
        <w:t xml:space="preserve">) </w:t>
      </w:r>
      <m:oMath>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x+h</m:t>
                </m:r>
              </m:e>
            </m:d>
          </m:e>
          <m:sup>
            <m:r>
              <w:rPr>
                <w:rFonts w:ascii="Cambria Math" w:hAnsi="Cambria Math"/>
                <w:sz w:val="20"/>
              </w:rPr>
              <m:t>2</m:t>
            </m:r>
          </m:sup>
        </m:sSup>
      </m:oMath>
      <w:r>
        <w:rPr>
          <w:sz w:val="20"/>
        </w:rPr>
        <w:t xml:space="preserve">. </w:t>
      </w:r>
      <w:proofErr w:type="gramStart"/>
      <w:r>
        <w:rPr>
          <w:sz w:val="20"/>
        </w:rPr>
        <w:t>b</w:t>
      </w:r>
      <w:proofErr w:type="gramEnd"/>
      <w:r>
        <w:rPr>
          <w:sz w:val="20"/>
        </w:rPr>
        <w:t xml:space="preserve">) </w:t>
      </w:r>
      <m:oMath>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x+h</m:t>
                </m:r>
              </m:e>
            </m:d>
          </m:e>
          <m:sup>
            <m:r>
              <w:rPr>
                <w:rFonts w:ascii="Cambria Math" w:hAnsi="Cambria Math"/>
                <w:sz w:val="20"/>
              </w:rPr>
              <m:t>3</m:t>
            </m:r>
          </m:sup>
        </m:sSup>
      </m:oMath>
      <w:r>
        <w:rPr>
          <w:sz w:val="20"/>
        </w:rPr>
        <w:t>. c</w:t>
      </w:r>
      <w:r>
        <w:rPr>
          <w:sz w:val="20"/>
        </w:rPr>
        <w:t xml:space="preserve">) </w:t>
      </w:r>
      <m:oMath>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x+h</m:t>
                </m:r>
              </m:e>
            </m:d>
          </m:e>
          <m:sup>
            <m:r>
              <w:rPr>
                <w:rFonts w:ascii="Cambria Math" w:hAnsi="Cambria Math"/>
                <w:sz w:val="20"/>
              </w:rPr>
              <m:t>4</m:t>
            </m:r>
          </m:sup>
        </m:sSup>
      </m:oMath>
      <w:r>
        <w:rPr>
          <w:sz w:val="20"/>
        </w:rPr>
        <w:t xml:space="preserve"> </w:t>
      </w:r>
      <w:proofErr w:type="gramStart"/>
      <w:r>
        <w:rPr>
          <w:sz w:val="20"/>
        </w:rPr>
        <w:t>d</w:t>
      </w:r>
      <w:proofErr w:type="gramEnd"/>
      <w:r>
        <w:rPr>
          <w:sz w:val="20"/>
        </w:rPr>
        <w:t xml:space="preserve">) </w:t>
      </w:r>
      <m:oMath>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x+h</m:t>
                </m:r>
              </m:e>
            </m:d>
          </m:e>
          <m:sup>
            <m:r>
              <w:rPr>
                <w:rFonts w:ascii="Cambria Math" w:hAnsi="Cambria Math"/>
                <w:sz w:val="20"/>
              </w:rPr>
              <m:t>5</m:t>
            </m:r>
          </m:sup>
        </m:sSup>
      </m:oMath>
      <w:r>
        <w:rPr>
          <w:sz w:val="20"/>
        </w:rPr>
        <w:t>.</w:t>
      </w:r>
    </w:p>
    <w:sectPr w:rsidR="00C667C6" w:rsidRPr="004C5052" w:rsidSect="003F6DEE">
      <w:headerReference w:type="default" r:id="rId8"/>
      <w:headerReference w:type="first" r:id="rId9"/>
      <w:footerReference w:type="first" r:id="rId10"/>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EF4" w:rsidRDefault="00941EF4">
      <w:r>
        <w:separator/>
      </w:r>
    </w:p>
  </w:endnote>
  <w:endnote w:type="continuationSeparator" w:id="0">
    <w:p w:rsidR="00941EF4" w:rsidRDefault="009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Default="00DF1BF3"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EF4" w:rsidRDefault="00941EF4">
      <w:r>
        <w:separator/>
      </w:r>
    </w:p>
  </w:footnote>
  <w:footnote w:type="continuationSeparator" w:id="0">
    <w:p w:rsidR="00941EF4" w:rsidRDefault="009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F6E68" w:rsidRDefault="00DF1BF3"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0119E" w:rsidRDefault="00DF1BF3" w:rsidP="00F70EE2">
    <w:pPr>
      <w:pStyle w:val="Header"/>
      <w:tabs>
        <w:tab w:val="clear" w:pos="8640"/>
        <w:tab w:val="right" w:pos="10348"/>
      </w:tabs>
      <w:rPr>
        <w:rFonts w:ascii="Arial" w:hAnsi="Arial" w:cs="Arial"/>
        <w:bCs/>
        <w:sz w:val="16"/>
        <w:szCs w:val="16"/>
      </w:rPr>
    </w:pPr>
    <w:r w:rsidRPr="0070119E">
      <w:rPr>
        <w:rFonts w:ascii="Arial" w:hAnsi="Arial" w:cs="Arial"/>
        <w:bCs/>
        <w:sz w:val="16"/>
        <w:szCs w:val="16"/>
      </w:rPr>
      <w:t>Matter &amp; Motion – Fall 2015-16</w:t>
    </w:r>
    <w:r w:rsidRPr="0070119E">
      <w:rPr>
        <w:rFonts w:ascii="Arial" w:hAnsi="Arial" w:cs="Arial"/>
        <w:bCs/>
        <w:sz w:val="16"/>
        <w:szCs w:val="16"/>
      </w:rPr>
      <w:tab/>
    </w:r>
    <w:r w:rsidRPr="0070119E">
      <w:rPr>
        <w:rFonts w:ascii="Arial" w:hAnsi="Arial" w:cs="Arial"/>
        <w:bCs/>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55D9"/>
    <w:multiLevelType w:val="hybridMultilevel"/>
    <w:tmpl w:val="42E825E0"/>
    <w:lvl w:ilvl="0" w:tplc="0DFCDD98">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47E5F"/>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1531B"/>
    <w:multiLevelType w:val="hybridMultilevel"/>
    <w:tmpl w:val="F8B84240"/>
    <w:lvl w:ilvl="0" w:tplc="EF24C356">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2"/>
  </w:num>
  <w:num w:numId="5">
    <w:abstractNumId w:val="7"/>
  </w:num>
  <w:num w:numId="6">
    <w:abstractNumId w:val="3"/>
  </w:num>
  <w:num w:numId="7">
    <w:abstractNumId w:val="1"/>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6986"/>
    <w:rsid w:val="00036C25"/>
    <w:rsid w:val="000400A9"/>
    <w:rsid w:val="000412A2"/>
    <w:rsid w:val="00046035"/>
    <w:rsid w:val="000503AD"/>
    <w:rsid w:val="0005200A"/>
    <w:rsid w:val="000522D3"/>
    <w:rsid w:val="00053759"/>
    <w:rsid w:val="00055A2C"/>
    <w:rsid w:val="00062C01"/>
    <w:rsid w:val="000673CC"/>
    <w:rsid w:val="00071EA1"/>
    <w:rsid w:val="0007241C"/>
    <w:rsid w:val="000879E5"/>
    <w:rsid w:val="000934A4"/>
    <w:rsid w:val="00096755"/>
    <w:rsid w:val="00097647"/>
    <w:rsid w:val="000A0CA9"/>
    <w:rsid w:val="000A4049"/>
    <w:rsid w:val="000A65A1"/>
    <w:rsid w:val="000B0AC3"/>
    <w:rsid w:val="000B1E51"/>
    <w:rsid w:val="000B37B7"/>
    <w:rsid w:val="000B3E75"/>
    <w:rsid w:val="000B59D7"/>
    <w:rsid w:val="000B6B13"/>
    <w:rsid w:val="000C1F0F"/>
    <w:rsid w:val="000C39AE"/>
    <w:rsid w:val="000C7F95"/>
    <w:rsid w:val="000D011E"/>
    <w:rsid w:val="000D7B9D"/>
    <w:rsid w:val="000E0F5E"/>
    <w:rsid w:val="000E13C8"/>
    <w:rsid w:val="000E41FE"/>
    <w:rsid w:val="000E4A86"/>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59F"/>
    <w:rsid w:val="00133A87"/>
    <w:rsid w:val="0013656D"/>
    <w:rsid w:val="00136FDC"/>
    <w:rsid w:val="00143F69"/>
    <w:rsid w:val="00147386"/>
    <w:rsid w:val="001479AF"/>
    <w:rsid w:val="00150F82"/>
    <w:rsid w:val="001543B3"/>
    <w:rsid w:val="001548DA"/>
    <w:rsid w:val="00154D46"/>
    <w:rsid w:val="00160673"/>
    <w:rsid w:val="0016204C"/>
    <w:rsid w:val="001848FC"/>
    <w:rsid w:val="00191AB1"/>
    <w:rsid w:val="00194706"/>
    <w:rsid w:val="001A1110"/>
    <w:rsid w:val="001A202B"/>
    <w:rsid w:val="001A4A03"/>
    <w:rsid w:val="001A7B5F"/>
    <w:rsid w:val="001B12E9"/>
    <w:rsid w:val="001B3C39"/>
    <w:rsid w:val="001B6845"/>
    <w:rsid w:val="001B7DF2"/>
    <w:rsid w:val="001C2331"/>
    <w:rsid w:val="001C2A25"/>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200AD"/>
    <w:rsid w:val="002206EE"/>
    <w:rsid w:val="00220FF1"/>
    <w:rsid w:val="00221028"/>
    <w:rsid w:val="0022221D"/>
    <w:rsid w:val="0022574C"/>
    <w:rsid w:val="002340FD"/>
    <w:rsid w:val="00234D45"/>
    <w:rsid w:val="00237DA1"/>
    <w:rsid w:val="002428E9"/>
    <w:rsid w:val="00242E12"/>
    <w:rsid w:val="00244ABF"/>
    <w:rsid w:val="00244C20"/>
    <w:rsid w:val="002519CC"/>
    <w:rsid w:val="00251FCB"/>
    <w:rsid w:val="00253238"/>
    <w:rsid w:val="00255A05"/>
    <w:rsid w:val="002565A2"/>
    <w:rsid w:val="002570D2"/>
    <w:rsid w:val="0025725B"/>
    <w:rsid w:val="002607C9"/>
    <w:rsid w:val="0026603F"/>
    <w:rsid w:val="00272388"/>
    <w:rsid w:val="00274FE5"/>
    <w:rsid w:val="00277596"/>
    <w:rsid w:val="00280024"/>
    <w:rsid w:val="0028222B"/>
    <w:rsid w:val="00282BA0"/>
    <w:rsid w:val="00283BF0"/>
    <w:rsid w:val="00287C92"/>
    <w:rsid w:val="00292DE2"/>
    <w:rsid w:val="00292DFC"/>
    <w:rsid w:val="002978AE"/>
    <w:rsid w:val="002A18BC"/>
    <w:rsid w:val="002A19F2"/>
    <w:rsid w:val="002A606C"/>
    <w:rsid w:val="002B0F8E"/>
    <w:rsid w:val="002B16DD"/>
    <w:rsid w:val="002B7EA6"/>
    <w:rsid w:val="002C64D0"/>
    <w:rsid w:val="002C7501"/>
    <w:rsid w:val="002C7E8B"/>
    <w:rsid w:val="002D245B"/>
    <w:rsid w:val="002D28B1"/>
    <w:rsid w:val="002D38DB"/>
    <w:rsid w:val="002E1985"/>
    <w:rsid w:val="002E2E9E"/>
    <w:rsid w:val="002E41EE"/>
    <w:rsid w:val="002E47C4"/>
    <w:rsid w:val="002E753E"/>
    <w:rsid w:val="002F19EF"/>
    <w:rsid w:val="002F3003"/>
    <w:rsid w:val="002F4B1D"/>
    <w:rsid w:val="002F6A29"/>
    <w:rsid w:val="00302107"/>
    <w:rsid w:val="00305737"/>
    <w:rsid w:val="0030651B"/>
    <w:rsid w:val="003104F1"/>
    <w:rsid w:val="00311373"/>
    <w:rsid w:val="00320F0D"/>
    <w:rsid w:val="00321F0E"/>
    <w:rsid w:val="003226FC"/>
    <w:rsid w:val="00324114"/>
    <w:rsid w:val="00333B9F"/>
    <w:rsid w:val="003350DC"/>
    <w:rsid w:val="003405B6"/>
    <w:rsid w:val="00340817"/>
    <w:rsid w:val="00340D70"/>
    <w:rsid w:val="00345AD5"/>
    <w:rsid w:val="00345BA4"/>
    <w:rsid w:val="003525BE"/>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B1687"/>
    <w:rsid w:val="003B21C4"/>
    <w:rsid w:val="003B3C55"/>
    <w:rsid w:val="003B4271"/>
    <w:rsid w:val="003B4F35"/>
    <w:rsid w:val="003B57B4"/>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DEE"/>
    <w:rsid w:val="00401FCC"/>
    <w:rsid w:val="004076C2"/>
    <w:rsid w:val="00410A27"/>
    <w:rsid w:val="00413130"/>
    <w:rsid w:val="00414044"/>
    <w:rsid w:val="00416AE7"/>
    <w:rsid w:val="0041707B"/>
    <w:rsid w:val="00417C6E"/>
    <w:rsid w:val="00425039"/>
    <w:rsid w:val="00426B8D"/>
    <w:rsid w:val="00430C0A"/>
    <w:rsid w:val="004341BF"/>
    <w:rsid w:val="004364D1"/>
    <w:rsid w:val="0043688D"/>
    <w:rsid w:val="00445E12"/>
    <w:rsid w:val="00445F6B"/>
    <w:rsid w:val="00450643"/>
    <w:rsid w:val="00450B94"/>
    <w:rsid w:val="00456B51"/>
    <w:rsid w:val="00460339"/>
    <w:rsid w:val="004603FA"/>
    <w:rsid w:val="00460A86"/>
    <w:rsid w:val="00462031"/>
    <w:rsid w:val="00464DE1"/>
    <w:rsid w:val="00465354"/>
    <w:rsid w:val="00465B6C"/>
    <w:rsid w:val="004738D6"/>
    <w:rsid w:val="00482999"/>
    <w:rsid w:val="00482F6A"/>
    <w:rsid w:val="00484F28"/>
    <w:rsid w:val="0048693C"/>
    <w:rsid w:val="00492DE8"/>
    <w:rsid w:val="004953CC"/>
    <w:rsid w:val="00497FC8"/>
    <w:rsid w:val="004A0519"/>
    <w:rsid w:val="004A1012"/>
    <w:rsid w:val="004A2514"/>
    <w:rsid w:val="004A364E"/>
    <w:rsid w:val="004A3A50"/>
    <w:rsid w:val="004A3CDD"/>
    <w:rsid w:val="004B2445"/>
    <w:rsid w:val="004B2469"/>
    <w:rsid w:val="004B2EFE"/>
    <w:rsid w:val="004B5511"/>
    <w:rsid w:val="004B61D5"/>
    <w:rsid w:val="004C0EF5"/>
    <w:rsid w:val="004C3530"/>
    <w:rsid w:val="004C5052"/>
    <w:rsid w:val="004C632E"/>
    <w:rsid w:val="004C7C25"/>
    <w:rsid w:val="004D30AD"/>
    <w:rsid w:val="004D38B4"/>
    <w:rsid w:val="004D4C98"/>
    <w:rsid w:val="004E01F1"/>
    <w:rsid w:val="004E1644"/>
    <w:rsid w:val="004E212E"/>
    <w:rsid w:val="004E4894"/>
    <w:rsid w:val="004E4CEE"/>
    <w:rsid w:val="004E6831"/>
    <w:rsid w:val="004E6D1F"/>
    <w:rsid w:val="004F08C2"/>
    <w:rsid w:val="005005F8"/>
    <w:rsid w:val="00501003"/>
    <w:rsid w:val="00502A52"/>
    <w:rsid w:val="00504E8A"/>
    <w:rsid w:val="00505190"/>
    <w:rsid w:val="00505FDC"/>
    <w:rsid w:val="00507B4E"/>
    <w:rsid w:val="0051107C"/>
    <w:rsid w:val="005171D3"/>
    <w:rsid w:val="00524C8E"/>
    <w:rsid w:val="00525D0D"/>
    <w:rsid w:val="00532B85"/>
    <w:rsid w:val="005343A8"/>
    <w:rsid w:val="00536342"/>
    <w:rsid w:val="0053643C"/>
    <w:rsid w:val="00555CFD"/>
    <w:rsid w:val="00556636"/>
    <w:rsid w:val="00560582"/>
    <w:rsid w:val="00563C3F"/>
    <w:rsid w:val="0057049A"/>
    <w:rsid w:val="00572F0E"/>
    <w:rsid w:val="00573DFA"/>
    <w:rsid w:val="005767E7"/>
    <w:rsid w:val="00582B25"/>
    <w:rsid w:val="00585338"/>
    <w:rsid w:val="00587F10"/>
    <w:rsid w:val="00590026"/>
    <w:rsid w:val="00590F73"/>
    <w:rsid w:val="00593143"/>
    <w:rsid w:val="00595130"/>
    <w:rsid w:val="00596C39"/>
    <w:rsid w:val="00596C69"/>
    <w:rsid w:val="005A3CE3"/>
    <w:rsid w:val="005A3D7B"/>
    <w:rsid w:val="005B14DE"/>
    <w:rsid w:val="005B40EE"/>
    <w:rsid w:val="005B6AD8"/>
    <w:rsid w:val="005C04DC"/>
    <w:rsid w:val="005D327C"/>
    <w:rsid w:val="005D34EB"/>
    <w:rsid w:val="005D69BA"/>
    <w:rsid w:val="005E0AEF"/>
    <w:rsid w:val="005E435F"/>
    <w:rsid w:val="005E6258"/>
    <w:rsid w:val="005F0A9E"/>
    <w:rsid w:val="005F0BA4"/>
    <w:rsid w:val="005F3464"/>
    <w:rsid w:val="005F49FE"/>
    <w:rsid w:val="005F4B64"/>
    <w:rsid w:val="005F51AB"/>
    <w:rsid w:val="005F5794"/>
    <w:rsid w:val="006066F3"/>
    <w:rsid w:val="006113D8"/>
    <w:rsid w:val="00612B99"/>
    <w:rsid w:val="00617AA4"/>
    <w:rsid w:val="006230E6"/>
    <w:rsid w:val="00627FE7"/>
    <w:rsid w:val="0063336B"/>
    <w:rsid w:val="00636CB0"/>
    <w:rsid w:val="006371CF"/>
    <w:rsid w:val="00640CE7"/>
    <w:rsid w:val="006428A5"/>
    <w:rsid w:val="00644144"/>
    <w:rsid w:val="006445C2"/>
    <w:rsid w:val="006531F6"/>
    <w:rsid w:val="00653D3D"/>
    <w:rsid w:val="00655CB5"/>
    <w:rsid w:val="00660D9F"/>
    <w:rsid w:val="00662C49"/>
    <w:rsid w:val="00662ECB"/>
    <w:rsid w:val="00673BC5"/>
    <w:rsid w:val="006805B9"/>
    <w:rsid w:val="00685A0A"/>
    <w:rsid w:val="006905DC"/>
    <w:rsid w:val="0069300B"/>
    <w:rsid w:val="006A07EE"/>
    <w:rsid w:val="006A12F7"/>
    <w:rsid w:val="006A59CA"/>
    <w:rsid w:val="006B57BE"/>
    <w:rsid w:val="006C70A1"/>
    <w:rsid w:val="006D5164"/>
    <w:rsid w:val="006E0F8B"/>
    <w:rsid w:val="006E103C"/>
    <w:rsid w:val="006E66CD"/>
    <w:rsid w:val="006E6DC9"/>
    <w:rsid w:val="006F161E"/>
    <w:rsid w:val="006F338E"/>
    <w:rsid w:val="006F41AD"/>
    <w:rsid w:val="00700CCB"/>
    <w:rsid w:val="0070119E"/>
    <w:rsid w:val="007020D3"/>
    <w:rsid w:val="0070352F"/>
    <w:rsid w:val="00703D67"/>
    <w:rsid w:val="00704FB1"/>
    <w:rsid w:val="00705995"/>
    <w:rsid w:val="00706738"/>
    <w:rsid w:val="00706746"/>
    <w:rsid w:val="00706F39"/>
    <w:rsid w:val="0070749B"/>
    <w:rsid w:val="00710645"/>
    <w:rsid w:val="00710B5F"/>
    <w:rsid w:val="00710F45"/>
    <w:rsid w:val="00711DFA"/>
    <w:rsid w:val="007135F6"/>
    <w:rsid w:val="0071503C"/>
    <w:rsid w:val="00722409"/>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47178"/>
    <w:rsid w:val="00750855"/>
    <w:rsid w:val="007510D9"/>
    <w:rsid w:val="00751E04"/>
    <w:rsid w:val="00752FB0"/>
    <w:rsid w:val="0075382C"/>
    <w:rsid w:val="0075499D"/>
    <w:rsid w:val="00762B47"/>
    <w:rsid w:val="007676AE"/>
    <w:rsid w:val="00767846"/>
    <w:rsid w:val="00770BC0"/>
    <w:rsid w:val="0077126F"/>
    <w:rsid w:val="00772591"/>
    <w:rsid w:val="0077629F"/>
    <w:rsid w:val="00784E15"/>
    <w:rsid w:val="007865AC"/>
    <w:rsid w:val="0079204A"/>
    <w:rsid w:val="0079204D"/>
    <w:rsid w:val="00795D6C"/>
    <w:rsid w:val="00797B15"/>
    <w:rsid w:val="007A069D"/>
    <w:rsid w:val="007A2CD0"/>
    <w:rsid w:val="007C2102"/>
    <w:rsid w:val="007C714D"/>
    <w:rsid w:val="007C786A"/>
    <w:rsid w:val="007D3371"/>
    <w:rsid w:val="007D4B25"/>
    <w:rsid w:val="007D7893"/>
    <w:rsid w:val="007E1546"/>
    <w:rsid w:val="007E27D1"/>
    <w:rsid w:val="007F34B0"/>
    <w:rsid w:val="007F423C"/>
    <w:rsid w:val="007F531D"/>
    <w:rsid w:val="007F6AE7"/>
    <w:rsid w:val="007F6E68"/>
    <w:rsid w:val="007F776E"/>
    <w:rsid w:val="00802D34"/>
    <w:rsid w:val="00803056"/>
    <w:rsid w:val="00803067"/>
    <w:rsid w:val="00804A4C"/>
    <w:rsid w:val="00806F1F"/>
    <w:rsid w:val="00813ADC"/>
    <w:rsid w:val="00822790"/>
    <w:rsid w:val="008250BF"/>
    <w:rsid w:val="00825B5A"/>
    <w:rsid w:val="00827E71"/>
    <w:rsid w:val="008334C2"/>
    <w:rsid w:val="00833C9A"/>
    <w:rsid w:val="008419F5"/>
    <w:rsid w:val="00846062"/>
    <w:rsid w:val="00846969"/>
    <w:rsid w:val="0085190A"/>
    <w:rsid w:val="00851EB7"/>
    <w:rsid w:val="0085212C"/>
    <w:rsid w:val="00856BCD"/>
    <w:rsid w:val="00857E63"/>
    <w:rsid w:val="008606B7"/>
    <w:rsid w:val="00861AE8"/>
    <w:rsid w:val="00870444"/>
    <w:rsid w:val="00874250"/>
    <w:rsid w:val="00876F55"/>
    <w:rsid w:val="008776EB"/>
    <w:rsid w:val="00885D7E"/>
    <w:rsid w:val="00886574"/>
    <w:rsid w:val="0089487E"/>
    <w:rsid w:val="00897A04"/>
    <w:rsid w:val="008A07D0"/>
    <w:rsid w:val="008A3E48"/>
    <w:rsid w:val="008A4EE8"/>
    <w:rsid w:val="008B2FBC"/>
    <w:rsid w:val="008C0BE4"/>
    <w:rsid w:val="008C1390"/>
    <w:rsid w:val="008C24B6"/>
    <w:rsid w:val="008C34B5"/>
    <w:rsid w:val="008C5144"/>
    <w:rsid w:val="008D00CE"/>
    <w:rsid w:val="008D0CAD"/>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9F2"/>
    <w:rsid w:val="00931917"/>
    <w:rsid w:val="0093729F"/>
    <w:rsid w:val="00941EF4"/>
    <w:rsid w:val="00942546"/>
    <w:rsid w:val="009449EB"/>
    <w:rsid w:val="00946FAF"/>
    <w:rsid w:val="00950CE9"/>
    <w:rsid w:val="0095241D"/>
    <w:rsid w:val="00954F95"/>
    <w:rsid w:val="00956FF4"/>
    <w:rsid w:val="00962E16"/>
    <w:rsid w:val="00966809"/>
    <w:rsid w:val="00971D64"/>
    <w:rsid w:val="00975430"/>
    <w:rsid w:val="00975AE8"/>
    <w:rsid w:val="009761FD"/>
    <w:rsid w:val="00977483"/>
    <w:rsid w:val="009802EF"/>
    <w:rsid w:val="00980480"/>
    <w:rsid w:val="0098180B"/>
    <w:rsid w:val="009943F6"/>
    <w:rsid w:val="009B2C52"/>
    <w:rsid w:val="009B3B74"/>
    <w:rsid w:val="009B48A2"/>
    <w:rsid w:val="009C1EBB"/>
    <w:rsid w:val="009C43D0"/>
    <w:rsid w:val="009D2436"/>
    <w:rsid w:val="009D56FA"/>
    <w:rsid w:val="009E1B41"/>
    <w:rsid w:val="009E2A20"/>
    <w:rsid w:val="009E79FA"/>
    <w:rsid w:val="009F2D6A"/>
    <w:rsid w:val="009F784F"/>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737E"/>
    <w:rsid w:val="00A71181"/>
    <w:rsid w:val="00A83C9F"/>
    <w:rsid w:val="00A85EF7"/>
    <w:rsid w:val="00A90217"/>
    <w:rsid w:val="00A90D4B"/>
    <w:rsid w:val="00A91B7D"/>
    <w:rsid w:val="00A92680"/>
    <w:rsid w:val="00A94DB5"/>
    <w:rsid w:val="00A95366"/>
    <w:rsid w:val="00A964E3"/>
    <w:rsid w:val="00AB6F98"/>
    <w:rsid w:val="00AD0DE2"/>
    <w:rsid w:val="00AD2F20"/>
    <w:rsid w:val="00AD3F2D"/>
    <w:rsid w:val="00AD4D49"/>
    <w:rsid w:val="00AE1232"/>
    <w:rsid w:val="00AE1460"/>
    <w:rsid w:val="00AE28D3"/>
    <w:rsid w:val="00AE457C"/>
    <w:rsid w:val="00AE49E9"/>
    <w:rsid w:val="00AF0975"/>
    <w:rsid w:val="00AF11FF"/>
    <w:rsid w:val="00AF1517"/>
    <w:rsid w:val="00AF3A11"/>
    <w:rsid w:val="00AF5642"/>
    <w:rsid w:val="00B011F0"/>
    <w:rsid w:val="00B1211D"/>
    <w:rsid w:val="00B13AAB"/>
    <w:rsid w:val="00B15D82"/>
    <w:rsid w:val="00B22701"/>
    <w:rsid w:val="00B2465B"/>
    <w:rsid w:val="00B247F5"/>
    <w:rsid w:val="00B26B34"/>
    <w:rsid w:val="00B33384"/>
    <w:rsid w:val="00B35CEB"/>
    <w:rsid w:val="00B42F89"/>
    <w:rsid w:val="00B45C6B"/>
    <w:rsid w:val="00B50732"/>
    <w:rsid w:val="00B521EE"/>
    <w:rsid w:val="00B52812"/>
    <w:rsid w:val="00B546ED"/>
    <w:rsid w:val="00B568E2"/>
    <w:rsid w:val="00B637E6"/>
    <w:rsid w:val="00B67479"/>
    <w:rsid w:val="00B6773F"/>
    <w:rsid w:val="00B67AE4"/>
    <w:rsid w:val="00B71B4C"/>
    <w:rsid w:val="00B72351"/>
    <w:rsid w:val="00B752FE"/>
    <w:rsid w:val="00B806E8"/>
    <w:rsid w:val="00B80D1E"/>
    <w:rsid w:val="00B8294D"/>
    <w:rsid w:val="00BA0986"/>
    <w:rsid w:val="00BA4A86"/>
    <w:rsid w:val="00BA62D6"/>
    <w:rsid w:val="00BB1382"/>
    <w:rsid w:val="00BB4F11"/>
    <w:rsid w:val="00BB5C8E"/>
    <w:rsid w:val="00BC08C8"/>
    <w:rsid w:val="00BC6428"/>
    <w:rsid w:val="00BC7E7C"/>
    <w:rsid w:val="00BD1792"/>
    <w:rsid w:val="00BD1923"/>
    <w:rsid w:val="00BD3371"/>
    <w:rsid w:val="00BD4E18"/>
    <w:rsid w:val="00BD5072"/>
    <w:rsid w:val="00BE2F1C"/>
    <w:rsid w:val="00BE3062"/>
    <w:rsid w:val="00BE4AC8"/>
    <w:rsid w:val="00BE4FED"/>
    <w:rsid w:val="00BE5BD5"/>
    <w:rsid w:val="00BE767D"/>
    <w:rsid w:val="00BE7A56"/>
    <w:rsid w:val="00BF4848"/>
    <w:rsid w:val="00BF5BFD"/>
    <w:rsid w:val="00C0254F"/>
    <w:rsid w:val="00C02F17"/>
    <w:rsid w:val="00C079F3"/>
    <w:rsid w:val="00C07C3F"/>
    <w:rsid w:val="00C11F9A"/>
    <w:rsid w:val="00C12B76"/>
    <w:rsid w:val="00C232B9"/>
    <w:rsid w:val="00C27873"/>
    <w:rsid w:val="00C34951"/>
    <w:rsid w:val="00C354B5"/>
    <w:rsid w:val="00C354DD"/>
    <w:rsid w:val="00C401CF"/>
    <w:rsid w:val="00C40854"/>
    <w:rsid w:val="00C45178"/>
    <w:rsid w:val="00C465E9"/>
    <w:rsid w:val="00C46DF8"/>
    <w:rsid w:val="00C50201"/>
    <w:rsid w:val="00C5344F"/>
    <w:rsid w:val="00C53589"/>
    <w:rsid w:val="00C55647"/>
    <w:rsid w:val="00C57833"/>
    <w:rsid w:val="00C60D84"/>
    <w:rsid w:val="00C621DD"/>
    <w:rsid w:val="00C6267D"/>
    <w:rsid w:val="00C63DDF"/>
    <w:rsid w:val="00C64A69"/>
    <w:rsid w:val="00C667C6"/>
    <w:rsid w:val="00C70DAF"/>
    <w:rsid w:val="00C8138E"/>
    <w:rsid w:val="00C82A2B"/>
    <w:rsid w:val="00C82E62"/>
    <w:rsid w:val="00C86961"/>
    <w:rsid w:val="00C87218"/>
    <w:rsid w:val="00C87731"/>
    <w:rsid w:val="00C9251A"/>
    <w:rsid w:val="00CA47B8"/>
    <w:rsid w:val="00CA63C9"/>
    <w:rsid w:val="00CB0F9D"/>
    <w:rsid w:val="00CB16A7"/>
    <w:rsid w:val="00CB7A49"/>
    <w:rsid w:val="00CB7C7E"/>
    <w:rsid w:val="00CC113E"/>
    <w:rsid w:val="00CC1C57"/>
    <w:rsid w:val="00CC4F03"/>
    <w:rsid w:val="00CC6575"/>
    <w:rsid w:val="00CC6D7B"/>
    <w:rsid w:val="00CD4784"/>
    <w:rsid w:val="00CD481B"/>
    <w:rsid w:val="00CD6282"/>
    <w:rsid w:val="00CE06EA"/>
    <w:rsid w:val="00CE221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71A8"/>
    <w:rsid w:val="00D62CB3"/>
    <w:rsid w:val="00D65386"/>
    <w:rsid w:val="00D670A6"/>
    <w:rsid w:val="00D67810"/>
    <w:rsid w:val="00D7275C"/>
    <w:rsid w:val="00D844FB"/>
    <w:rsid w:val="00D84BB6"/>
    <w:rsid w:val="00D84FDA"/>
    <w:rsid w:val="00D87DD6"/>
    <w:rsid w:val="00D915EE"/>
    <w:rsid w:val="00D922D5"/>
    <w:rsid w:val="00D94A4C"/>
    <w:rsid w:val="00D95ED3"/>
    <w:rsid w:val="00D96C52"/>
    <w:rsid w:val="00DA1690"/>
    <w:rsid w:val="00DA24A3"/>
    <w:rsid w:val="00DA7F96"/>
    <w:rsid w:val="00DB3956"/>
    <w:rsid w:val="00DB47A2"/>
    <w:rsid w:val="00DB6AAC"/>
    <w:rsid w:val="00DC16F6"/>
    <w:rsid w:val="00DC3183"/>
    <w:rsid w:val="00DC67A6"/>
    <w:rsid w:val="00DC6947"/>
    <w:rsid w:val="00DD0433"/>
    <w:rsid w:val="00DD092A"/>
    <w:rsid w:val="00DD19BB"/>
    <w:rsid w:val="00DD2EE3"/>
    <w:rsid w:val="00DD59EF"/>
    <w:rsid w:val="00DE0A20"/>
    <w:rsid w:val="00DE323C"/>
    <w:rsid w:val="00DE36AF"/>
    <w:rsid w:val="00DF1BF3"/>
    <w:rsid w:val="00DF337B"/>
    <w:rsid w:val="00DF373A"/>
    <w:rsid w:val="00DF4AB0"/>
    <w:rsid w:val="00DF5A96"/>
    <w:rsid w:val="00DF6BEE"/>
    <w:rsid w:val="00DF746E"/>
    <w:rsid w:val="00E01474"/>
    <w:rsid w:val="00E022EF"/>
    <w:rsid w:val="00E03532"/>
    <w:rsid w:val="00E03763"/>
    <w:rsid w:val="00E0456B"/>
    <w:rsid w:val="00E073F7"/>
    <w:rsid w:val="00E07CC3"/>
    <w:rsid w:val="00E12336"/>
    <w:rsid w:val="00E13024"/>
    <w:rsid w:val="00E13320"/>
    <w:rsid w:val="00E16506"/>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57257"/>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498"/>
    <w:rsid w:val="00E93CC5"/>
    <w:rsid w:val="00E947F0"/>
    <w:rsid w:val="00E9500E"/>
    <w:rsid w:val="00E97CEB"/>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6CA3"/>
    <w:rsid w:val="00EE6FC5"/>
    <w:rsid w:val="00EF2301"/>
    <w:rsid w:val="00EF26E0"/>
    <w:rsid w:val="00F010B3"/>
    <w:rsid w:val="00F02588"/>
    <w:rsid w:val="00F04F76"/>
    <w:rsid w:val="00F130E3"/>
    <w:rsid w:val="00F226FC"/>
    <w:rsid w:val="00F35412"/>
    <w:rsid w:val="00F354E6"/>
    <w:rsid w:val="00F35FB9"/>
    <w:rsid w:val="00F37E4D"/>
    <w:rsid w:val="00F43988"/>
    <w:rsid w:val="00F445DA"/>
    <w:rsid w:val="00F450FD"/>
    <w:rsid w:val="00F47CA9"/>
    <w:rsid w:val="00F51DBE"/>
    <w:rsid w:val="00F51E28"/>
    <w:rsid w:val="00F56AFA"/>
    <w:rsid w:val="00F56E54"/>
    <w:rsid w:val="00F600F5"/>
    <w:rsid w:val="00F600FB"/>
    <w:rsid w:val="00F60AB2"/>
    <w:rsid w:val="00F60E8C"/>
    <w:rsid w:val="00F65784"/>
    <w:rsid w:val="00F65D0F"/>
    <w:rsid w:val="00F67666"/>
    <w:rsid w:val="00F70EE2"/>
    <w:rsid w:val="00F81BDC"/>
    <w:rsid w:val="00F8239C"/>
    <w:rsid w:val="00F846A6"/>
    <w:rsid w:val="00F86304"/>
    <w:rsid w:val="00F91E2B"/>
    <w:rsid w:val="00F92C06"/>
    <w:rsid w:val="00F96AAE"/>
    <w:rsid w:val="00FA0FC2"/>
    <w:rsid w:val="00FA32FB"/>
    <w:rsid w:val="00FA41D0"/>
    <w:rsid w:val="00FB4B60"/>
    <w:rsid w:val="00FB5E76"/>
    <w:rsid w:val="00FC21AE"/>
    <w:rsid w:val="00FC759D"/>
    <w:rsid w:val="00FD308D"/>
    <w:rsid w:val="00FD4056"/>
    <w:rsid w:val="00FD6210"/>
    <w:rsid w:val="00FD632C"/>
    <w:rsid w:val="00FD6547"/>
    <w:rsid w:val="00FD6A85"/>
    <w:rsid w:val="00FD78FB"/>
    <w:rsid w:val="00FE3C8A"/>
    <w:rsid w:val="00FE3DDF"/>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E1ABA-ED59-4AAB-A30D-1DDA6E5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667C6"/>
    <w:pPr>
      <w:widowControl w:val="0"/>
      <w:spacing w:line="276" w:lineRule="auto"/>
      <w:contextualSpacing/>
    </w:pPr>
    <w:rPr>
      <w:rFonts w:ascii="Arial" w:eastAsia="Arial" w:hAnsi="Arial" w:cs="Arial"/>
      <w:color w:val="000000"/>
      <w:sz w:val="22"/>
    </w:rPr>
  </w:style>
  <w:style w:type="paragraph" w:styleId="FootnoteText">
    <w:name w:val="footnote text"/>
    <w:basedOn w:val="Normal"/>
    <w:link w:val="FootnoteTextChar"/>
    <w:rsid w:val="00C667C6"/>
  </w:style>
  <w:style w:type="character" w:customStyle="1" w:styleId="FootnoteTextChar">
    <w:name w:val="Footnote Text Char"/>
    <w:link w:val="FootnoteText"/>
    <w:rsid w:val="00C667C6"/>
    <w:rPr>
      <w:rFonts w:ascii="Book Antiqua" w:hAnsi="Book Antiqua"/>
    </w:rPr>
  </w:style>
  <w:style w:type="character" w:styleId="FootnoteReference">
    <w:name w:val="footnote reference"/>
    <w:rsid w:val="00C667C6"/>
    <w:rPr>
      <w:vertAlign w:val="superscript"/>
    </w:rPr>
  </w:style>
  <w:style w:type="paragraph" w:styleId="BalloonText">
    <w:name w:val="Balloon Text"/>
    <w:basedOn w:val="Normal"/>
    <w:link w:val="BalloonTextChar"/>
    <w:rsid w:val="00B568E2"/>
    <w:rPr>
      <w:rFonts w:ascii="Segoe UI" w:hAnsi="Segoe UI" w:cs="Segoe UI"/>
      <w:sz w:val="18"/>
      <w:szCs w:val="18"/>
    </w:rPr>
  </w:style>
  <w:style w:type="character" w:customStyle="1" w:styleId="BalloonTextChar">
    <w:name w:val="Balloon Text Char"/>
    <w:link w:val="BalloonText"/>
    <w:rsid w:val="00B568E2"/>
    <w:rPr>
      <w:rFonts w:ascii="Segoe UI" w:hAnsi="Segoe UI" w:cs="Segoe UI"/>
      <w:sz w:val="18"/>
      <w:szCs w:val="18"/>
    </w:rPr>
  </w:style>
  <w:style w:type="paragraph" w:styleId="ListParagraph">
    <w:name w:val="List Paragraph"/>
    <w:basedOn w:val="Normal"/>
    <w:uiPriority w:val="34"/>
    <w:qFormat/>
    <w:rsid w:val="00C621DD"/>
    <w:pPr>
      <w:ind w:left="720"/>
      <w:contextualSpacing/>
    </w:pPr>
  </w:style>
  <w:style w:type="character" w:styleId="PlaceholderText">
    <w:name w:val="Placeholder Text"/>
    <w:basedOn w:val="DefaultParagraphFont"/>
    <w:uiPriority w:val="99"/>
    <w:semiHidden/>
    <w:rsid w:val="00C621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113E-4A23-4C7B-A4AE-8FE095FF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5</cp:revision>
  <cp:lastPrinted>2014-09-29T20:26:00Z</cp:lastPrinted>
  <dcterms:created xsi:type="dcterms:W3CDTF">2015-10-05T06:37:00Z</dcterms:created>
  <dcterms:modified xsi:type="dcterms:W3CDTF">2015-10-05T16:24:00Z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